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B902E" w14:textId="77777777" w:rsidR="00E23824" w:rsidRPr="003F1149" w:rsidRDefault="00E23824">
      <w:pPr>
        <w:jc w:val="center"/>
        <w:rPr>
          <w:sz w:val="20"/>
          <w:lang w:val="en-GB"/>
        </w:rPr>
      </w:pPr>
      <w:proofErr w:type="spellStart"/>
      <w:r w:rsidRPr="003F1149">
        <w:rPr>
          <w:sz w:val="20"/>
          <w:lang w:val="en-GB"/>
        </w:rPr>
        <w:t>Publicdocumentto</w:t>
      </w:r>
      <w:proofErr w:type="spellEnd"/>
      <w:r w:rsidRPr="003F1149">
        <w:rPr>
          <w:sz w:val="20"/>
          <w:lang w:val="en-GB"/>
        </w:rPr>
        <w:t xml:space="preserve"> be completed by the </w:t>
      </w:r>
      <w:r w:rsidR="00216908">
        <w:rPr>
          <w:sz w:val="20"/>
          <w:lang w:val="en-GB"/>
        </w:rPr>
        <w:t>c</w:t>
      </w:r>
      <w:r w:rsidRPr="003F1149">
        <w:rPr>
          <w:sz w:val="20"/>
          <w:lang w:val="en-GB"/>
        </w:rPr>
        <w:t xml:space="preserve">ontracting </w:t>
      </w:r>
      <w:r w:rsidR="00216908">
        <w:rPr>
          <w:sz w:val="20"/>
          <w:lang w:val="en-GB"/>
        </w:rPr>
        <w:t>a</w:t>
      </w:r>
      <w:r w:rsidRPr="003F1149">
        <w:rPr>
          <w:sz w:val="20"/>
          <w:lang w:val="en-GB"/>
        </w:rPr>
        <w:t>uthority</w:t>
      </w:r>
    </w:p>
    <w:p w14:paraId="35C70782" w14:textId="77777777" w:rsidR="00E23824" w:rsidRPr="003F1149" w:rsidRDefault="00251FB3" w:rsidP="0088725C">
      <w:pPr>
        <w:jc w:val="center"/>
        <w:rPr>
          <w:b/>
          <w:sz w:val="28"/>
          <w:lang w:val="en-GB"/>
        </w:rPr>
      </w:pPr>
      <w:r>
        <w:rPr>
          <w:snapToGrid/>
          <w:lang w:val="en-GB"/>
        </w:rPr>
        <w:pict w14:anchorId="75C15CC4">
          <v:line id="_x0000_s1030" alt="" style="position:absolute;left:0;text-align:left;z-index:251657728;mso-wrap-edited:f" from="-1.5pt,3.75pt" to="466.5pt,3.8pt" o:allowincell="f" strokecolor="#d4d4d4" strokeweight="1.75pt">
            <v:shadow on="t" origin=",32385f" offset="0,-1pt"/>
          </v:line>
        </w:pict>
      </w:r>
      <w:r w:rsidR="00E23824" w:rsidRPr="003F1149">
        <w:rPr>
          <w:b/>
          <w:sz w:val="28"/>
          <w:lang w:val="en-GB"/>
        </w:rPr>
        <w:t xml:space="preserve">SUPPLY </w:t>
      </w:r>
      <w:r w:rsidR="008A6648">
        <w:rPr>
          <w:b/>
          <w:sz w:val="28"/>
          <w:lang w:val="en-GB"/>
        </w:rPr>
        <w:t>CONTRACT NOTICE</w:t>
      </w:r>
    </w:p>
    <w:p w14:paraId="3026FE03" w14:textId="170F1408" w:rsidR="007B451A" w:rsidRDefault="007B451A" w:rsidP="0088725C">
      <w:pPr>
        <w:spacing w:after="600"/>
        <w:jc w:val="center"/>
        <w:rPr>
          <w:rStyle w:val="Strong"/>
          <w:szCs w:val="24"/>
          <w:lang w:val="en-GB"/>
        </w:rPr>
      </w:pPr>
      <w:r w:rsidRPr="001C3D63">
        <w:rPr>
          <w:b/>
          <w:sz w:val="22"/>
          <w:szCs w:val="22"/>
        </w:rPr>
        <w:t>Sup</w:t>
      </w:r>
      <w:r w:rsidR="00E8227B">
        <w:rPr>
          <w:b/>
          <w:sz w:val="22"/>
          <w:szCs w:val="22"/>
        </w:rPr>
        <w:t>p</w:t>
      </w:r>
      <w:r w:rsidRPr="001C3D63">
        <w:rPr>
          <w:b/>
          <w:sz w:val="22"/>
          <w:szCs w:val="22"/>
        </w:rPr>
        <w:t xml:space="preserve">ly of </w:t>
      </w:r>
      <w:r w:rsidR="00CE35F1">
        <w:rPr>
          <w:b/>
          <w:sz w:val="22"/>
          <w:szCs w:val="22"/>
        </w:rPr>
        <w:t>equipment</w:t>
      </w:r>
    </w:p>
    <w:p w14:paraId="233530DC" w14:textId="305E408B" w:rsidR="00E23824" w:rsidRPr="00314738" w:rsidRDefault="00CE35F1" w:rsidP="0088725C">
      <w:pPr>
        <w:spacing w:after="600"/>
        <w:jc w:val="center"/>
        <w:rPr>
          <w:b/>
          <w:bCs/>
          <w:sz w:val="22"/>
          <w:szCs w:val="22"/>
        </w:rPr>
      </w:pPr>
      <w:proofErr w:type="spellStart"/>
      <w:proofErr w:type="gramStart"/>
      <w:r>
        <w:rPr>
          <w:b/>
          <w:bCs/>
          <w:sz w:val="22"/>
          <w:szCs w:val="22"/>
        </w:rPr>
        <w:t>Trgovište</w:t>
      </w:r>
      <w:proofErr w:type="spellEnd"/>
      <w:r w:rsidR="00C43DC7" w:rsidRPr="00314738">
        <w:rPr>
          <w:b/>
          <w:bCs/>
          <w:sz w:val="22"/>
          <w:szCs w:val="22"/>
        </w:rPr>
        <w:t xml:space="preserve">  -</w:t>
      </w:r>
      <w:proofErr w:type="gramEnd"/>
      <w:r w:rsidR="00C43DC7" w:rsidRPr="00314738">
        <w:rPr>
          <w:b/>
          <w:bCs/>
          <w:sz w:val="22"/>
          <w:szCs w:val="22"/>
        </w:rPr>
        <w:t xml:space="preserve"> Republic of Serbia</w:t>
      </w:r>
    </w:p>
    <w:p w14:paraId="4AA0394B"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6080CC91" w14:textId="7E961C79" w:rsidR="00314738" w:rsidRPr="00314738" w:rsidRDefault="00CE35F1" w:rsidP="00314738">
      <w:pPr>
        <w:ind w:left="709"/>
        <w:outlineLvl w:val="0"/>
        <w:rPr>
          <w:b/>
          <w:szCs w:val="24"/>
          <w:lang w:val="en-GB"/>
        </w:rPr>
      </w:pPr>
      <w:r>
        <w:t>CB007.2.31.141/LP/T06</w:t>
      </w:r>
    </w:p>
    <w:p w14:paraId="709D6855" w14:textId="256CF85D" w:rsidR="00E23824" w:rsidRPr="007532D4" w:rsidRDefault="00E23824" w:rsidP="00AF3DC9">
      <w:pPr>
        <w:numPr>
          <w:ilvl w:val="0"/>
          <w:numId w:val="35"/>
        </w:numPr>
        <w:tabs>
          <w:tab w:val="clear" w:pos="644"/>
          <w:tab w:val="num" w:pos="709"/>
        </w:tabs>
        <w:ind w:left="709" w:hanging="425"/>
        <w:outlineLvl w:val="0"/>
        <w:rPr>
          <w:rStyle w:val="Strong"/>
          <w:szCs w:val="24"/>
          <w:lang w:val="en-GB"/>
        </w:rPr>
      </w:pPr>
      <w:r w:rsidRPr="007532D4">
        <w:rPr>
          <w:rStyle w:val="Strong"/>
          <w:szCs w:val="24"/>
          <w:lang w:val="en-GB"/>
        </w:rPr>
        <w:t>Procedure</w:t>
      </w:r>
    </w:p>
    <w:p w14:paraId="61B8757F" w14:textId="2BCF400B" w:rsidR="00E23824" w:rsidRPr="007532D4" w:rsidRDefault="00314738" w:rsidP="00AF3DC9">
      <w:pPr>
        <w:pStyle w:val="Blockquote"/>
        <w:tabs>
          <w:tab w:val="left" w:pos="709"/>
        </w:tabs>
        <w:ind w:left="709"/>
        <w:rPr>
          <w:sz w:val="22"/>
          <w:szCs w:val="22"/>
          <w:lang w:val="en-GB"/>
        </w:rPr>
      </w:pPr>
      <w:r>
        <w:rPr>
          <w:sz w:val="22"/>
          <w:szCs w:val="22"/>
          <w:lang w:val="en-GB"/>
        </w:rPr>
        <w:t>International</w:t>
      </w:r>
      <w:r w:rsidR="00C43DC7" w:rsidRPr="007532D4">
        <w:rPr>
          <w:sz w:val="22"/>
          <w:szCs w:val="22"/>
          <w:lang w:val="en-GB"/>
        </w:rPr>
        <w:t xml:space="preserve"> o</w:t>
      </w:r>
      <w:r w:rsidR="00E23824" w:rsidRPr="007532D4">
        <w:rPr>
          <w:sz w:val="22"/>
          <w:szCs w:val="22"/>
          <w:lang w:val="en-GB"/>
        </w:rPr>
        <w:t>pen</w:t>
      </w:r>
    </w:p>
    <w:p w14:paraId="7C806346" w14:textId="77777777" w:rsidR="00E23824" w:rsidRPr="007532D4" w:rsidRDefault="00E23824" w:rsidP="00AF3DC9">
      <w:pPr>
        <w:numPr>
          <w:ilvl w:val="0"/>
          <w:numId w:val="35"/>
        </w:numPr>
        <w:tabs>
          <w:tab w:val="clear" w:pos="644"/>
          <w:tab w:val="num" w:pos="709"/>
        </w:tabs>
        <w:ind w:left="709" w:hanging="425"/>
        <w:outlineLvl w:val="0"/>
        <w:rPr>
          <w:rStyle w:val="Strong"/>
          <w:szCs w:val="24"/>
          <w:lang w:val="en-GB"/>
        </w:rPr>
      </w:pPr>
      <w:r w:rsidRPr="007532D4">
        <w:rPr>
          <w:rStyle w:val="Strong"/>
          <w:szCs w:val="24"/>
          <w:lang w:val="en-GB"/>
        </w:rPr>
        <w:t>Programme</w:t>
      </w:r>
      <w:r w:rsidR="000E3C60" w:rsidRPr="007532D4">
        <w:rPr>
          <w:rStyle w:val="Strong"/>
          <w:szCs w:val="24"/>
          <w:lang w:val="en-GB"/>
        </w:rPr>
        <w:t xml:space="preserve"> title</w:t>
      </w:r>
    </w:p>
    <w:p w14:paraId="646D61F9" w14:textId="77777777" w:rsidR="000E3C60" w:rsidRPr="007532D4" w:rsidRDefault="00C43DC7" w:rsidP="000F28BC">
      <w:pPr>
        <w:pStyle w:val="PRAGHeading2"/>
        <w:numPr>
          <w:ilvl w:val="0"/>
          <w:numId w:val="0"/>
        </w:numPr>
        <w:ind w:left="644"/>
        <w:rPr>
          <w:lang w:val="en-GB"/>
        </w:rPr>
      </w:pPr>
      <w:r w:rsidRPr="007532D4">
        <w:t>Interreg - IPA CBC Bulgaria</w:t>
      </w:r>
      <w:r w:rsidR="007532D4">
        <w:t xml:space="preserve"> -Serbia </w:t>
      </w:r>
      <w:proofErr w:type="spellStart"/>
      <w:r w:rsidR="007532D4">
        <w:t>Programme</w:t>
      </w:r>
      <w:proofErr w:type="spellEnd"/>
    </w:p>
    <w:p w14:paraId="53547CE0" w14:textId="77777777" w:rsidR="00E23824" w:rsidRPr="007532D4" w:rsidRDefault="00E23824" w:rsidP="00AF3DC9">
      <w:pPr>
        <w:numPr>
          <w:ilvl w:val="0"/>
          <w:numId w:val="35"/>
        </w:numPr>
        <w:tabs>
          <w:tab w:val="clear" w:pos="644"/>
          <w:tab w:val="num" w:pos="709"/>
        </w:tabs>
        <w:ind w:left="709" w:hanging="425"/>
        <w:outlineLvl w:val="0"/>
        <w:rPr>
          <w:rStyle w:val="Strong"/>
          <w:szCs w:val="24"/>
          <w:lang w:val="en-GB"/>
        </w:rPr>
      </w:pPr>
      <w:r w:rsidRPr="007532D4">
        <w:rPr>
          <w:rStyle w:val="Strong"/>
          <w:szCs w:val="24"/>
          <w:lang w:val="en-GB"/>
        </w:rPr>
        <w:t>Financing</w:t>
      </w:r>
    </w:p>
    <w:p w14:paraId="6B477B08" w14:textId="77777777" w:rsidR="00E23824" w:rsidRPr="007532D4" w:rsidRDefault="00C43DC7" w:rsidP="00AF3DC9">
      <w:pPr>
        <w:pStyle w:val="Blockquote"/>
        <w:tabs>
          <w:tab w:val="left" w:pos="709"/>
        </w:tabs>
        <w:ind w:left="709"/>
        <w:rPr>
          <w:sz w:val="22"/>
          <w:szCs w:val="22"/>
          <w:lang w:val="en-GB"/>
        </w:rPr>
      </w:pPr>
      <w:r w:rsidRPr="007532D4">
        <w:rPr>
          <w:sz w:val="22"/>
          <w:szCs w:val="22"/>
          <w:lang w:val="en-GB"/>
        </w:rPr>
        <w:t>The project is co-financed by the European Union, in accordance with the rules of INTERREG IPA CBC Bulgaria- Serbia Programme</w:t>
      </w:r>
    </w:p>
    <w:p w14:paraId="3047E40F" w14:textId="77777777" w:rsidR="00E23824" w:rsidRPr="007532D4" w:rsidRDefault="00E23824" w:rsidP="00AF3DC9">
      <w:pPr>
        <w:numPr>
          <w:ilvl w:val="0"/>
          <w:numId w:val="35"/>
        </w:numPr>
        <w:tabs>
          <w:tab w:val="clear" w:pos="644"/>
          <w:tab w:val="num" w:pos="709"/>
        </w:tabs>
        <w:ind w:left="709" w:hanging="425"/>
        <w:outlineLvl w:val="0"/>
        <w:rPr>
          <w:rStyle w:val="Strong"/>
          <w:szCs w:val="24"/>
          <w:lang w:val="en-GB"/>
        </w:rPr>
      </w:pPr>
      <w:r w:rsidRPr="007532D4">
        <w:rPr>
          <w:rStyle w:val="Strong"/>
          <w:szCs w:val="24"/>
          <w:lang w:val="en-GB"/>
        </w:rPr>
        <w:t>Contracting authority</w:t>
      </w:r>
    </w:p>
    <w:p w14:paraId="5104DA8E" w14:textId="357C08FF" w:rsidR="00D74BBC" w:rsidRPr="007532D4" w:rsidRDefault="00C43DC7" w:rsidP="00AC2A69">
      <w:pPr>
        <w:snapToGrid w:val="0"/>
        <w:ind w:left="709"/>
        <w:rPr>
          <w:sz w:val="22"/>
          <w:szCs w:val="22"/>
        </w:rPr>
      </w:pPr>
      <w:r w:rsidRPr="007532D4">
        <w:rPr>
          <w:sz w:val="22"/>
          <w:szCs w:val="22"/>
        </w:rPr>
        <w:t xml:space="preserve">Municipality of </w:t>
      </w:r>
      <w:proofErr w:type="spellStart"/>
      <w:r w:rsidR="00CE35F1">
        <w:rPr>
          <w:sz w:val="22"/>
          <w:szCs w:val="22"/>
        </w:rPr>
        <w:t>Trgovište</w:t>
      </w:r>
      <w:proofErr w:type="spellEnd"/>
    </w:p>
    <w:p w14:paraId="424161E3"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6155154F" w14:textId="77777777" w:rsidR="00E23824" w:rsidRPr="00A336A0" w:rsidRDefault="00251FB3" w:rsidP="00C65475">
      <w:pPr>
        <w:keepNext/>
        <w:keepLines/>
        <w:widowControl/>
        <w:numPr>
          <w:ilvl w:val="0"/>
          <w:numId w:val="35"/>
        </w:numPr>
        <w:tabs>
          <w:tab w:val="clear" w:pos="644"/>
          <w:tab w:val="num" w:pos="709"/>
        </w:tabs>
        <w:ind w:left="709" w:hanging="425"/>
        <w:outlineLvl w:val="0"/>
        <w:rPr>
          <w:rStyle w:val="Strong"/>
          <w:szCs w:val="24"/>
          <w:lang w:val="en-GB"/>
        </w:rPr>
      </w:pPr>
      <w:r>
        <w:rPr>
          <w:b/>
          <w:noProof/>
          <w:snapToGrid/>
          <w:sz w:val="28"/>
          <w:szCs w:val="28"/>
          <w:lang w:val="en-GB" w:eastAsia="en-GB"/>
        </w:rPr>
        <w:pict w14:anchorId="1610B29B">
          <v:line id="_x0000_s1029" alt="" style="position:absolute;left:0;text-align:left;z-index:251658752;mso-wrap-edited:f" from="11.25pt,-29.45pt" to="479.25pt,-29.4pt" o:allowincell="f" strokecolor="#d4d4d4" strokeweight="1.75pt">
            <v:shadow on="t" origin=",32385f" offset="0,-1pt"/>
          </v:line>
        </w:pict>
      </w:r>
      <w:r w:rsidR="00E23824" w:rsidRPr="00A336A0">
        <w:rPr>
          <w:rStyle w:val="Strong"/>
          <w:szCs w:val="24"/>
          <w:lang w:val="en-GB"/>
        </w:rPr>
        <w:t xml:space="preserve">Description of the contract </w:t>
      </w:r>
    </w:p>
    <w:p w14:paraId="181F5B5B" w14:textId="62868F41" w:rsidR="00C43DC7" w:rsidRDefault="007532D4" w:rsidP="00C43DC7">
      <w:pPr>
        <w:pStyle w:val="Blockquote"/>
        <w:ind w:left="709"/>
        <w:rPr>
          <w:sz w:val="22"/>
          <w:szCs w:val="22"/>
          <w:lang w:val="en-GB"/>
        </w:rPr>
      </w:pPr>
      <w:r>
        <w:rPr>
          <w:sz w:val="22"/>
          <w:szCs w:val="22"/>
          <w:lang w:val="en-GB"/>
        </w:rPr>
        <w:t xml:space="preserve">Contractor shall supply and deliver specialized </w:t>
      </w:r>
      <w:r w:rsidR="00CE35F1">
        <w:rPr>
          <w:sz w:val="22"/>
          <w:szCs w:val="22"/>
          <w:lang w:val="en-GB"/>
        </w:rPr>
        <w:t>equipment</w:t>
      </w:r>
      <w:r w:rsidR="00B13BEC">
        <w:rPr>
          <w:sz w:val="22"/>
          <w:szCs w:val="22"/>
          <w:lang w:val="en-GB"/>
        </w:rPr>
        <w:t>,</w:t>
      </w:r>
      <w:r w:rsidR="00CE35F1">
        <w:rPr>
          <w:sz w:val="22"/>
          <w:szCs w:val="22"/>
          <w:lang w:val="en-GB"/>
        </w:rPr>
        <w:t xml:space="preserve"> 1 multipurpose excavator, 1 electric aggregate and mud </w:t>
      </w:r>
      <w:proofErr w:type="gramStart"/>
      <w:r w:rsidR="00CE35F1">
        <w:rPr>
          <w:sz w:val="22"/>
          <w:szCs w:val="22"/>
          <w:lang w:val="en-GB"/>
        </w:rPr>
        <w:t>pump</w:t>
      </w:r>
      <w:r w:rsidR="00B13BEC">
        <w:rPr>
          <w:sz w:val="22"/>
          <w:szCs w:val="22"/>
          <w:lang w:val="en-GB"/>
        </w:rPr>
        <w:t xml:space="preserve"> </w:t>
      </w:r>
      <w:r>
        <w:rPr>
          <w:sz w:val="22"/>
          <w:szCs w:val="22"/>
          <w:lang w:val="en-GB"/>
        </w:rPr>
        <w:t xml:space="preserve"> in</w:t>
      </w:r>
      <w:proofErr w:type="gramEnd"/>
      <w:r>
        <w:rPr>
          <w:sz w:val="22"/>
          <w:szCs w:val="22"/>
          <w:lang w:val="en-GB"/>
        </w:rPr>
        <w:t xml:space="preserve"> accordance with technical specification Annex III</w:t>
      </w:r>
    </w:p>
    <w:p w14:paraId="06007BDE" w14:textId="77777777" w:rsidR="00E23824" w:rsidRPr="00A336A0" w:rsidRDefault="00E23824" w:rsidP="00C43DC7">
      <w:pPr>
        <w:pStyle w:val="Blockquote"/>
        <w:ind w:left="709"/>
        <w:rPr>
          <w:rStyle w:val="Strong"/>
          <w:szCs w:val="24"/>
          <w:lang w:val="en-GB"/>
        </w:rPr>
      </w:pPr>
      <w:r w:rsidRPr="00A336A0">
        <w:rPr>
          <w:rStyle w:val="Strong"/>
          <w:szCs w:val="24"/>
          <w:lang w:val="en-GB"/>
        </w:rPr>
        <w:t>Number and titles of lots</w:t>
      </w:r>
    </w:p>
    <w:p w14:paraId="2348ADDC" w14:textId="64A2C087" w:rsidR="00B13BEC" w:rsidRDefault="00CE35F1" w:rsidP="00FC0F2D">
      <w:pPr>
        <w:ind w:left="709"/>
        <w:outlineLvl w:val="0"/>
        <w:rPr>
          <w:rStyle w:val="Emphasis"/>
          <w:i w:val="0"/>
          <w:sz w:val="22"/>
          <w:szCs w:val="22"/>
          <w:lang w:val="en-GB"/>
        </w:rPr>
      </w:pPr>
      <w:bookmarkStart w:id="0" w:name="_Hlk86847541"/>
      <w:r>
        <w:rPr>
          <w:rStyle w:val="Emphasis"/>
          <w:i w:val="0"/>
          <w:sz w:val="22"/>
          <w:szCs w:val="22"/>
          <w:lang w:val="en-GB"/>
        </w:rPr>
        <w:t xml:space="preserve">Lot </w:t>
      </w:r>
      <w:proofErr w:type="gramStart"/>
      <w:r>
        <w:rPr>
          <w:rStyle w:val="Emphasis"/>
          <w:i w:val="0"/>
          <w:sz w:val="22"/>
          <w:szCs w:val="22"/>
          <w:lang w:val="en-GB"/>
        </w:rPr>
        <w:t xml:space="preserve">1 </w:t>
      </w:r>
      <w:r>
        <w:rPr>
          <w:sz w:val="22"/>
          <w:szCs w:val="22"/>
          <w:lang w:val="en-GB"/>
        </w:rPr>
        <w:t xml:space="preserve"> </w:t>
      </w:r>
      <w:r w:rsidR="005F3C37">
        <w:rPr>
          <w:sz w:val="22"/>
          <w:szCs w:val="22"/>
          <w:lang w:val="en-GB"/>
        </w:rPr>
        <w:t>M</w:t>
      </w:r>
      <w:r>
        <w:rPr>
          <w:sz w:val="22"/>
          <w:szCs w:val="22"/>
          <w:lang w:val="en-GB"/>
        </w:rPr>
        <w:t>ultipurpose</w:t>
      </w:r>
      <w:proofErr w:type="gramEnd"/>
      <w:r>
        <w:rPr>
          <w:sz w:val="22"/>
          <w:szCs w:val="22"/>
          <w:lang w:val="en-GB"/>
        </w:rPr>
        <w:t xml:space="preserve"> excavator</w:t>
      </w:r>
    </w:p>
    <w:p w14:paraId="5EAB613C" w14:textId="4EAA661F" w:rsidR="00CE35F1" w:rsidRPr="007532D4" w:rsidRDefault="00CE35F1" w:rsidP="00FC0F2D">
      <w:pPr>
        <w:ind w:left="709"/>
        <w:outlineLvl w:val="0"/>
        <w:rPr>
          <w:rStyle w:val="Emphasis"/>
          <w:i w:val="0"/>
          <w:sz w:val="22"/>
          <w:szCs w:val="22"/>
          <w:lang w:val="en-GB"/>
        </w:rPr>
      </w:pPr>
      <w:r>
        <w:rPr>
          <w:rStyle w:val="Emphasis"/>
          <w:i w:val="0"/>
          <w:sz w:val="22"/>
          <w:szCs w:val="22"/>
          <w:lang w:val="en-GB"/>
        </w:rPr>
        <w:t xml:space="preserve">Lot 2 </w:t>
      </w:r>
      <w:r w:rsidR="005F3C37">
        <w:rPr>
          <w:rStyle w:val="Emphasis"/>
          <w:i w:val="0"/>
          <w:sz w:val="22"/>
          <w:szCs w:val="22"/>
          <w:lang w:val="en-GB"/>
        </w:rPr>
        <w:t>E</w:t>
      </w:r>
      <w:r>
        <w:rPr>
          <w:sz w:val="22"/>
          <w:szCs w:val="22"/>
          <w:lang w:val="en-GB"/>
        </w:rPr>
        <w:t xml:space="preserve">lectric aggregate and mud pump  </w:t>
      </w:r>
    </w:p>
    <w:bookmarkEnd w:id="0"/>
    <w:p w14:paraId="36429BB4" w14:textId="77777777" w:rsidR="00C43DC7" w:rsidRPr="00C43DC7" w:rsidRDefault="00C43DC7" w:rsidP="00FC0F2D">
      <w:pPr>
        <w:ind w:left="709"/>
        <w:outlineLvl w:val="0"/>
        <w:rPr>
          <w:rStyle w:val="Emphasis"/>
          <w:i w:val="0"/>
          <w:color w:val="FF0000"/>
          <w:sz w:val="22"/>
          <w:szCs w:val="22"/>
          <w:lang w:val="en-GB"/>
        </w:rPr>
      </w:pPr>
    </w:p>
    <w:p w14:paraId="345C0682" w14:textId="77777777" w:rsidR="00E23824" w:rsidRPr="003F1149" w:rsidRDefault="00251FB3" w:rsidP="0088725C">
      <w:pPr>
        <w:pStyle w:val="Blockquote"/>
        <w:spacing w:before="400"/>
        <w:ind w:left="357" w:right="0"/>
        <w:jc w:val="center"/>
        <w:rPr>
          <w:rStyle w:val="Strong"/>
          <w:sz w:val="28"/>
          <w:szCs w:val="28"/>
          <w:lang w:val="en-GB"/>
        </w:rPr>
      </w:pPr>
      <w:r>
        <w:rPr>
          <w:b/>
          <w:noProof/>
          <w:snapToGrid/>
          <w:sz w:val="28"/>
          <w:szCs w:val="28"/>
          <w:lang w:val="en-GB" w:eastAsia="en-GB"/>
        </w:rPr>
        <w:pict w14:anchorId="19A0B143">
          <v:line id="_x0000_s1028" alt="" style="position:absolute;left:0;text-align:left;z-index:251659776;mso-wrap-edited:f" from="15.75pt,14.4pt" to="483.75pt,14.45pt" o:allowincell="f" strokecolor="#d4d4d4" strokeweight="1.75pt">
            <v:shadow on="t" origin=",32385f" offset="0,-1pt"/>
          </v:line>
        </w:pict>
      </w:r>
      <w:r w:rsidR="00E23824" w:rsidRPr="003F1149">
        <w:rPr>
          <w:rStyle w:val="Strong"/>
          <w:sz w:val="28"/>
          <w:szCs w:val="28"/>
          <w:lang w:val="en-GB"/>
        </w:rPr>
        <w:t>TERMS OF PARTICIPATION</w:t>
      </w:r>
    </w:p>
    <w:p w14:paraId="497272F5" w14:textId="77777777" w:rsidR="00E23824" w:rsidRDefault="00E23824" w:rsidP="00AF3DC9">
      <w:pPr>
        <w:numPr>
          <w:ilvl w:val="0"/>
          <w:numId w:val="35"/>
        </w:numPr>
        <w:tabs>
          <w:tab w:val="clear" w:pos="644"/>
          <w:tab w:val="num" w:pos="709"/>
        </w:tabs>
        <w:ind w:left="709"/>
        <w:outlineLvl w:val="0"/>
        <w:rPr>
          <w:rStyle w:val="Strong"/>
          <w:szCs w:val="24"/>
          <w:lang w:val="en-GB"/>
        </w:rPr>
      </w:pPr>
      <w:r w:rsidRPr="00A336A0">
        <w:rPr>
          <w:rStyle w:val="Strong"/>
          <w:szCs w:val="24"/>
          <w:lang w:val="en-GB"/>
        </w:rPr>
        <w:t>Eligibility and rules of origin</w:t>
      </w:r>
    </w:p>
    <w:p w14:paraId="46B0F0A7" w14:textId="77777777" w:rsidR="00FB2FD9" w:rsidRDefault="00394974" w:rsidP="00FB2FD9">
      <w:pPr>
        <w:widowControl/>
        <w:spacing w:before="120" w:after="120"/>
        <w:ind w:left="706"/>
        <w:jc w:val="both"/>
        <w:rPr>
          <w:sz w:val="22"/>
          <w:szCs w:val="22"/>
          <w:lang w:val="en-GB"/>
        </w:rPr>
      </w:pPr>
      <w:r w:rsidRPr="00C43DC7">
        <w:rPr>
          <w:sz w:val="22"/>
          <w:szCs w:val="22"/>
          <w:lang w:val="en-GB"/>
        </w:rPr>
        <w:t xml:space="preserve">Participation is open to all legal persons </w:t>
      </w:r>
      <w:r w:rsidR="00FC0F2D" w:rsidRPr="00C43DC7">
        <w:rPr>
          <w:sz w:val="22"/>
          <w:szCs w:val="22"/>
          <w:lang w:val="en-GB"/>
        </w:rPr>
        <w:t>(</w:t>
      </w:r>
      <w:r w:rsidRPr="00C43DC7">
        <w:rPr>
          <w:sz w:val="22"/>
          <w:szCs w:val="22"/>
          <w:lang w:val="en-GB"/>
        </w:rPr>
        <w:t xml:space="preserve">participating either individually or in a grouping </w:t>
      </w:r>
      <w:r w:rsidR="00FC0F2D" w:rsidRPr="00C43DC7">
        <w:rPr>
          <w:sz w:val="22"/>
          <w:szCs w:val="22"/>
          <w:lang w:val="en-GB"/>
        </w:rPr>
        <w:t xml:space="preserve">– </w:t>
      </w:r>
      <w:r w:rsidRPr="00C43DC7">
        <w:rPr>
          <w:sz w:val="22"/>
          <w:szCs w:val="22"/>
          <w:lang w:val="en-GB"/>
        </w:rPr>
        <w:t>consortium</w:t>
      </w:r>
      <w:r w:rsidR="00216908" w:rsidRPr="00C43DC7">
        <w:rPr>
          <w:sz w:val="22"/>
          <w:szCs w:val="22"/>
          <w:lang w:val="en-GB"/>
        </w:rPr>
        <w:t>–</w:t>
      </w:r>
      <w:r w:rsidRPr="00C43DC7">
        <w:rPr>
          <w:sz w:val="22"/>
          <w:szCs w:val="22"/>
          <w:lang w:val="en-GB"/>
        </w:rPr>
        <w:t xml:space="preserve"> of tenderers</w:t>
      </w:r>
      <w:r w:rsidR="00FC0F2D" w:rsidRPr="00C43DC7">
        <w:rPr>
          <w:sz w:val="22"/>
          <w:szCs w:val="22"/>
          <w:lang w:val="en-GB"/>
        </w:rPr>
        <w:t>)</w:t>
      </w:r>
      <w:r w:rsidRPr="00C43DC7">
        <w:rPr>
          <w:sz w:val="22"/>
          <w:szCs w:val="22"/>
          <w:lang w:val="en-GB"/>
        </w:rPr>
        <w:t xml:space="preserve"> which are effectively established in a  Member State of the European Union or in a eligible country or territory  as define</w:t>
      </w:r>
      <w:r w:rsidR="009352FB" w:rsidRPr="00C43DC7">
        <w:rPr>
          <w:sz w:val="22"/>
          <w:szCs w:val="22"/>
          <w:lang w:val="en-GB"/>
        </w:rPr>
        <w:t>d</w:t>
      </w:r>
      <w:r w:rsidRPr="00C43DC7">
        <w:rPr>
          <w:sz w:val="22"/>
          <w:szCs w:val="22"/>
          <w:lang w:val="en-GB"/>
        </w:rPr>
        <w:t xml:space="preserve"> under </w:t>
      </w:r>
      <w:r w:rsidRPr="00C43DC7">
        <w:rPr>
          <w:rFonts w:eastAsia="Calibri" w:cs="Arial"/>
          <w:bCs/>
          <w:snapToGrid/>
          <w:sz w:val="22"/>
          <w:szCs w:val="22"/>
        </w:rPr>
        <w:t xml:space="preserve">the Regulation </w:t>
      </w:r>
      <w:r w:rsidR="005D1F25" w:rsidRPr="00C43DC7">
        <w:rPr>
          <w:sz w:val="22"/>
          <w:szCs w:val="22"/>
          <w:lang w:val="en-GB"/>
        </w:rPr>
        <w:t xml:space="preserve">(EU) </w:t>
      </w:r>
      <w:r w:rsidR="00A62F09" w:rsidRPr="00C43DC7">
        <w:rPr>
          <w:sz w:val="22"/>
          <w:szCs w:val="22"/>
          <w:lang w:val="en-GB"/>
        </w:rPr>
        <w:t>No </w:t>
      </w:r>
      <w:r w:rsidR="005D1F25" w:rsidRPr="00C43DC7">
        <w:rPr>
          <w:rFonts w:eastAsia="MS Mincho"/>
          <w:noProof/>
          <w:sz w:val="22"/>
          <w:szCs w:val="22"/>
          <w:lang w:val="en-GB" w:eastAsia="ja-JP"/>
        </w:rPr>
        <w:t xml:space="preserve">236/2014 </w:t>
      </w:r>
      <w:r w:rsidRPr="00C43DC7">
        <w:rPr>
          <w:rFonts w:eastAsia="Calibri" w:cs="Arial"/>
          <w:bCs/>
          <w:snapToGrid/>
          <w:sz w:val="22"/>
          <w:szCs w:val="22"/>
        </w:rPr>
        <w:t xml:space="preserve">establishing common rules and procedures for the implementation of the Union's </w:t>
      </w:r>
      <w:r w:rsidRPr="00C43DC7">
        <w:rPr>
          <w:rFonts w:eastAsia="Calibri" w:cs="Arial"/>
          <w:bCs/>
          <w:snapToGrid/>
          <w:sz w:val="22"/>
          <w:szCs w:val="22"/>
        </w:rPr>
        <w:lastRenderedPageBreak/>
        <w:t xml:space="preserve">instruments for external action (CIR) </w:t>
      </w:r>
      <w:r w:rsidRPr="00C43DC7">
        <w:rPr>
          <w:sz w:val="22"/>
          <w:szCs w:val="22"/>
          <w:lang w:val="en-GB"/>
        </w:rPr>
        <w:t xml:space="preserve">for the applicable </w:t>
      </w:r>
      <w:r w:rsidR="00216908" w:rsidRPr="00C43DC7">
        <w:rPr>
          <w:sz w:val="22"/>
          <w:szCs w:val="22"/>
          <w:lang w:val="en-GB"/>
        </w:rPr>
        <w:t>i</w:t>
      </w:r>
      <w:r w:rsidRPr="00C43DC7">
        <w:rPr>
          <w:sz w:val="22"/>
          <w:szCs w:val="22"/>
          <w:lang w:val="en-GB"/>
        </w:rPr>
        <w:t>nstrument under which the contract is financed (see also heading 22 below)</w:t>
      </w:r>
      <w:r w:rsidRPr="00C43DC7">
        <w:rPr>
          <w:rFonts w:eastAsia="Calibri" w:cs="Arial"/>
          <w:sz w:val="22"/>
          <w:szCs w:val="22"/>
        </w:rPr>
        <w:t xml:space="preserve">. </w:t>
      </w:r>
      <w:r w:rsidRPr="00C43DC7">
        <w:rPr>
          <w:sz w:val="22"/>
          <w:szCs w:val="22"/>
          <w:lang w:val="en-GB"/>
        </w:rPr>
        <w:t>Participation is also open to international organisations.</w:t>
      </w:r>
      <w:bookmarkStart w:id="1" w:name="_DV_M201"/>
      <w:bookmarkEnd w:id="1"/>
    </w:p>
    <w:p w14:paraId="0D0D13BB" w14:textId="77777777" w:rsidR="00544ABD" w:rsidRPr="007532D4" w:rsidRDefault="00BF7F3F" w:rsidP="00FB2FD9">
      <w:pPr>
        <w:widowControl/>
        <w:spacing w:before="120" w:after="120"/>
        <w:ind w:left="706"/>
        <w:jc w:val="both"/>
        <w:rPr>
          <w:rFonts w:eastAsia="Calibri" w:cs="Arial"/>
          <w:noProof/>
          <w:sz w:val="22"/>
          <w:szCs w:val="22"/>
        </w:rPr>
      </w:pPr>
      <w:r w:rsidRPr="003D6B6C">
        <w:rPr>
          <w:sz w:val="22"/>
          <w:szCs w:val="22"/>
          <w:lang w:val="en-GB"/>
        </w:rPr>
        <w:t xml:space="preserve">All goods purchased must originate in a Member State of the European Union or a country covered by the </w:t>
      </w:r>
      <w:r w:rsidRPr="00992F73">
        <w:rPr>
          <w:sz w:val="22"/>
          <w:szCs w:val="22"/>
          <w:lang w:val="en-GB"/>
        </w:rPr>
        <w:t>IPA II programme</w:t>
      </w:r>
      <w:r w:rsidRPr="003D6B6C">
        <w:rPr>
          <w:sz w:val="22"/>
          <w:szCs w:val="22"/>
          <w:lang w:val="en-GB"/>
        </w:rPr>
        <w:t xml:space="preserve">. For these purposes, ‘origin’ means the place where the goods are mined, grown, produced or manufactured and/or from which services are provided. The origin of the goods must be determined according to the EU Customs Code or to the relevant international agreement </w:t>
      </w:r>
      <w:proofErr w:type="spellStart"/>
      <w:proofErr w:type="gramStart"/>
      <w:r w:rsidRPr="003D6B6C">
        <w:rPr>
          <w:sz w:val="22"/>
          <w:szCs w:val="22"/>
          <w:lang w:val="en-GB"/>
        </w:rPr>
        <w:t>applicable.</w:t>
      </w:r>
      <w:r w:rsidRPr="00793B8D">
        <w:rPr>
          <w:sz w:val="22"/>
          <w:szCs w:val="22"/>
          <w:lang w:val="en-GB"/>
        </w:rPr>
        <w:t>However</w:t>
      </w:r>
      <w:proofErr w:type="spellEnd"/>
      <w:proofErr w:type="gramEnd"/>
      <w:r w:rsidRPr="00793B8D">
        <w:rPr>
          <w:sz w:val="22"/>
          <w:szCs w:val="22"/>
          <w:lang w:val="en-GB"/>
        </w:rPr>
        <w:t>, they may originate from any country when</w:t>
      </w:r>
      <w:bookmarkStart w:id="2" w:name="_DV_C321"/>
      <w:r w:rsidRPr="00793B8D">
        <w:rPr>
          <w:sz w:val="22"/>
          <w:szCs w:val="22"/>
          <w:lang w:val="en-GB"/>
        </w:rPr>
        <w:t xml:space="preserve">  the amount of the supplies to be purchased (as a whole or, if divided into lots, per lot) is below</w:t>
      </w:r>
      <w:bookmarkEnd w:id="2"/>
      <w:r w:rsidRPr="00793B8D">
        <w:rPr>
          <w:sz w:val="22"/>
          <w:szCs w:val="22"/>
          <w:lang w:val="en-GB"/>
        </w:rPr>
        <w:t xml:space="preserve"> EUR 100 000</w:t>
      </w:r>
      <w:r>
        <w:rPr>
          <w:sz w:val="22"/>
          <w:szCs w:val="22"/>
          <w:lang w:val="en-GB"/>
        </w:rPr>
        <w:t>.</w:t>
      </w:r>
    </w:p>
    <w:p w14:paraId="49BAB756"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1B18463F" w14:textId="77777777" w:rsidR="00E23824" w:rsidRDefault="00E23824" w:rsidP="00AC2A69">
      <w:pPr>
        <w:pStyle w:val="Blockquote"/>
        <w:ind w:left="709" w:right="1"/>
        <w:jc w:val="both"/>
        <w:rPr>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w:t>
      </w:r>
      <w:r w:rsidR="00A62F09">
        <w:rPr>
          <w:sz w:val="22"/>
          <w:szCs w:val="22"/>
          <w:lang w:val="en-GB"/>
        </w:rPr>
        <w:t>t</w:t>
      </w:r>
      <w:r w:rsidR="00DC2049" w:rsidRPr="003F1149">
        <w:rPr>
          <w:sz w:val="22"/>
          <w:szCs w:val="22"/>
          <w:lang w:val="en-GB"/>
        </w:rPr>
        <w:t xml:space="preserve">ender </w:t>
      </w:r>
      <w:r w:rsidR="00A62F09">
        <w:rPr>
          <w:sz w:val="22"/>
          <w:szCs w:val="22"/>
          <w:lang w:val="en-GB"/>
        </w:rPr>
        <w:t>f</w:t>
      </w:r>
      <w:r w:rsidR="00DC2049" w:rsidRPr="003F1149">
        <w:rPr>
          <w:sz w:val="22"/>
          <w:szCs w:val="22"/>
          <w:lang w:val="en-GB"/>
        </w:rPr>
        <w:t xml:space="preserve">orm for a </w:t>
      </w:r>
      <w:r w:rsidR="00A62F09">
        <w:rPr>
          <w:sz w:val="22"/>
          <w:szCs w:val="22"/>
          <w:lang w:val="en-GB"/>
        </w:rPr>
        <w:t>s</w:t>
      </w:r>
      <w:r w:rsidR="00DC2049" w:rsidRPr="003F1149">
        <w:rPr>
          <w:sz w:val="22"/>
          <w:szCs w:val="22"/>
          <w:lang w:val="en-GB"/>
        </w:rPr>
        <w:t xml:space="preserve">upply </w:t>
      </w:r>
      <w:r w:rsidR="00A62F09">
        <w:rPr>
          <w:sz w:val="22"/>
          <w:szCs w:val="22"/>
          <w:lang w:val="en-GB"/>
        </w:rPr>
        <w:t>c</w:t>
      </w:r>
      <w:r w:rsidR="00DC2049" w:rsidRPr="003F1149">
        <w:rPr>
          <w:sz w:val="22"/>
          <w:szCs w:val="22"/>
          <w:lang w:val="en-GB"/>
        </w:rPr>
        <w:t xml:space="preserve">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 xml:space="preserve">the situations listed in </w:t>
      </w:r>
      <w:r w:rsidR="00216908">
        <w:rPr>
          <w:sz w:val="22"/>
          <w:szCs w:val="22"/>
          <w:lang w:val="en-GB"/>
        </w:rPr>
        <w:t>S</w:t>
      </w:r>
      <w:r w:rsidR="00A62F09">
        <w:rPr>
          <w:sz w:val="22"/>
          <w:szCs w:val="22"/>
          <w:lang w:val="en-GB"/>
        </w:rPr>
        <w:t>ection2.6.10.1.</w:t>
      </w:r>
      <w:r w:rsidRPr="002116E1">
        <w:rPr>
          <w:sz w:val="22"/>
          <w:szCs w:val="22"/>
          <w:lang w:val="en-GB"/>
        </w:rPr>
        <w:t xml:space="preserve"> of the </w:t>
      </w:r>
      <w:r w:rsidR="00216908">
        <w:rPr>
          <w:sz w:val="22"/>
          <w:szCs w:val="22"/>
          <w:lang w:val="en-GB"/>
        </w:rPr>
        <w:t>p</w:t>
      </w:r>
      <w:r w:rsidRPr="002116E1">
        <w:rPr>
          <w:sz w:val="22"/>
          <w:szCs w:val="22"/>
          <w:lang w:val="en-GB"/>
        </w:rPr>
        <w:t xml:space="preserve">ractical </w:t>
      </w:r>
      <w:r w:rsidR="00216908">
        <w:rPr>
          <w:sz w:val="22"/>
          <w:szCs w:val="22"/>
          <w:lang w:val="en-GB"/>
        </w:rPr>
        <w:t>g</w:t>
      </w:r>
      <w:r w:rsidRPr="002116E1">
        <w:rPr>
          <w:sz w:val="22"/>
          <w:szCs w:val="22"/>
          <w:lang w:val="en-GB"/>
        </w:rPr>
        <w:t>uide.</w:t>
      </w:r>
    </w:p>
    <w:p w14:paraId="0D4B96DD" w14:textId="77777777" w:rsidR="000170E4" w:rsidRPr="003F1149" w:rsidRDefault="000170E4" w:rsidP="00AC2A69">
      <w:pPr>
        <w:pStyle w:val="Blockquote"/>
        <w:ind w:left="709" w:right="1"/>
        <w:jc w:val="both"/>
        <w:rPr>
          <w:b/>
          <w:i/>
          <w:sz w:val="22"/>
          <w:szCs w:val="22"/>
          <w:lang w:val="en-GB"/>
        </w:rPr>
      </w:pPr>
      <w:r>
        <w:rPr>
          <w:sz w:val="22"/>
          <w:szCs w:val="22"/>
          <w:lang w:val="en-GB"/>
        </w:rPr>
        <w:t xml:space="preserve">Tenderers included in the lists of EU restrictive measures (see Section </w:t>
      </w:r>
      <w:r w:rsidR="00216908">
        <w:rPr>
          <w:sz w:val="22"/>
          <w:szCs w:val="22"/>
          <w:lang w:val="en-GB"/>
        </w:rPr>
        <w:t>2.4.</w:t>
      </w:r>
      <w:r>
        <w:rPr>
          <w:sz w:val="22"/>
          <w:szCs w:val="22"/>
          <w:lang w:val="en-GB"/>
        </w:rPr>
        <w:t xml:space="preserve"> of the PRAG) at the moment of the award decision cannot be awarded the contract. </w:t>
      </w:r>
    </w:p>
    <w:p w14:paraId="27E743B3" w14:textId="77777777" w:rsidR="00E23824" w:rsidRPr="00A336A0" w:rsidRDefault="00E23824" w:rsidP="003319C5">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14:paraId="6E1CF255" w14:textId="77777777" w:rsidR="00351122" w:rsidRPr="007532D4" w:rsidRDefault="00351122" w:rsidP="003319C5">
      <w:pPr>
        <w:widowControl/>
        <w:snapToGrid w:val="0"/>
        <w:ind w:left="644" w:right="26"/>
        <w:jc w:val="both"/>
        <w:rPr>
          <w:sz w:val="22"/>
          <w:szCs w:val="22"/>
          <w:lang w:val="en-GB"/>
        </w:rPr>
      </w:pPr>
      <w:r w:rsidRPr="007532D4">
        <w:rPr>
          <w:rFonts w:eastAsia="Calibri"/>
          <w:snapToGrid/>
          <w:sz w:val="22"/>
          <w:szCs w:val="22"/>
          <w:lang w:val="en-GB"/>
        </w:rPr>
        <w:t>The candidates may submit an application for one lot only</w:t>
      </w:r>
      <w:r w:rsidR="00B13BEC">
        <w:rPr>
          <w:rFonts w:eastAsia="Calibri"/>
          <w:snapToGrid/>
          <w:sz w:val="22"/>
          <w:szCs w:val="22"/>
          <w:lang w:val="en-GB"/>
        </w:rPr>
        <w:t>, several lots</w:t>
      </w:r>
      <w:r w:rsidRPr="007532D4">
        <w:rPr>
          <w:rFonts w:eastAsia="Calibri"/>
          <w:snapToGrid/>
          <w:sz w:val="22"/>
          <w:szCs w:val="22"/>
          <w:lang w:val="en-GB"/>
        </w:rPr>
        <w:t xml:space="preserve"> or all of the lots, but only one application may be submitted per </w:t>
      </w:r>
      <w:proofErr w:type="spellStart"/>
      <w:proofErr w:type="gramStart"/>
      <w:r w:rsidRPr="007532D4">
        <w:rPr>
          <w:rFonts w:eastAsia="Calibri"/>
          <w:snapToGrid/>
          <w:sz w:val="22"/>
          <w:szCs w:val="22"/>
          <w:lang w:val="en-GB"/>
        </w:rPr>
        <w:t>lot.</w:t>
      </w:r>
      <w:r w:rsidRPr="007532D4">
        <w:rPr>
          <w:sz w:val="22"/>
          <w:szCs w:val="22"/>
          <w:lang w:val="en-GB"/>
        </w:rPr>
        <w:t>Tenders</w:t>
      </w:r>
      <w:proofErr w:type="spellEnd"/>
      <w:proofErr w:type="gramEnd"/>
      <w:r w:rsidRPr="007532D4">
        <w:rPr>
          <w:sz w:val="22"/>
          <w:szCs w:val="22"/>
          <w:lang w:val="en-GB"/>
        </w:rPr>
        <w:t xml:space="preserve"> for parts of a lot will not be considered. Tenderers may not submit a tender for a variant solution in addition to their tender for the supplies required in the tender dossier.</w:t>
      </w:r>
    </w:p>
    <w:p w14:paraId="67898B95" w14:textId="77777777" w:rsidR="00E23824" w:rsidRPr="007532D4" w:rsidRDefault="00351122" w:rsidP="003319C5">
      <w:pPr>
        <w:widowControl/>
        <w:snapToGrid w:val="0"/>
        <w:ind w:left="644" w:right="26"/>
        <w:jc w:val="both"/>
        <w:rPr>
          <w:rFonts w:eastAsia="Calibri"/>
          <w:i/>
          <w:iCs/>
          <w:snapToGrid/>
          <w:sz w:val="22"/>
          <w:szCs w:val="22"/>
          <w:lang w:val="en-GB"/>
        </w:rPr>
      </w:pPr>
      <w:r w:rsidRPr="007532D4">
        <w:rPr>
          <w:rFonts w:eastAsia="Calibri"/>
          <w:snapToGrid/>
          <w:sz w:val="22"/>
          <w:szCs w:val="22"/>
          <w:lang w:val="en-GB"/>
        </w:rPr>
        <w:t xml:space="preserve">Contracts will be awarded lot by lot and each lot will form a separate </w:t>
      </w:r>
      <w:proofErr w:type="spellStart"/>
      <w:proofErr w:type="gramStart"/>
      <w:r w:rsidRPr="007532D4">
        <w:rPr>
          <w:rFonts w:eastAsia="Calibri"/>
          <w:snapToGrid/>
          <w:sz w:val="22"/>
          <w:szCs w:val="22"/>
          <w:lang w:val="en-GB"/>
        </w:rPr>
        <w:t>contract.</w:t>
      </w:r>
      <w:r w:rsidR="00E23824" w:rsidRPr="007532D4">
        <w:rPr>
          <w:sz w:val="22"/>
          <w:szCs w:val="22"/>
          <w:lang w:val="en-GB"/>
        </w:rPr>
        <w:t>Any</w:t>
      </w:r>
      <w:proofErr w:type="spellEnd"/>
      <w:proofErr w:type="gramEnd"/>
      <w:r w:rsidR="00E23824" w:rsidRPr="007532D4">
        <w:rPr>
          <w:sz w:val="22"/>
          <w:szCs w:val="22"/>
          <w:lang w:val="en-GB"/>
        </w:rPr>
        <w:t xml:space="preserve"> tenderer may state in its tender that it would offer a discount in the event that its tender is accepted for more than one lot. </w:t>
      </w:r>
    </w:p>
    <w:p w14:paraId="22BCB1C4" w14:textId="77777777" w:rsidR="00E23824" w:rsidRPr="007532D4" w:rsidRDefault="00E23824" w:rsidP="00AC2A69">
      <w:pPr>
        <w:numPr>
          <w:ilvl w:val="0"/>
          <w:numId w:val="35"/>
        </w:numPr>
        <w:tabs>
          <w:tab w:val="clear" w:pos="644"/>
          <w:tab w:val="num" w:pos="709"/>
        </w:tabs>
        <w:ind w:left="709" w:right="1" w:hanging="425"/>
        <w:outlineLvl w:val="0"/>
        <w:rPr>
          <w:rStyle w:val="Strong"/>
          <w:szCs w:val="24"/>
          <w:lang w:val="en-GB"/>
        </w:rPr>
      </w:pPr>
      <w:r w:rsidRPr="007532D4">
        <w:rPr>
          <w:rStyle w:val="Strong"/>
          <w:szCs w:val="24"/>
          <w:lang w:val="en-GB"/>
        </w:rPr>
        <w:t>Tender guarantee</w:t>
      </w:r>
    </w:p>
    <w:p w14:paraId="3BFC6F7D" w14:textId="77777777" w:rsidR="00DC2049" w:rsidRPr="007532D4" w:rsidRDefault="0007206C" w:rsidP="00AC2A69">
      <w:pPr>
        <w:pStyle w:val="Blockquote"/>
        <w:ind w:left="709" w:right="1"/>
        <w:jc w:val="both"/>
        <w:rPr>
          <w:sz w:val="22"/>
          <w:szCs w:val="22"/>
          <w:lang w:val="en-GB"/>
        </w:rPr>
      </w:pPr>
      <w:r w:rsidRPr="007532D4">
        <w:t>No tender guarantee is required.</w:t>
      </w:r>
    </w:p>
    <w:p w14:paraId="5E4DEC98" w14:textId="77777777" w:rsidR="00E23824" w:rsidRPr="007532D4"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7532D4">
        <w:rPr>
          <w:rStyle w:val="Strong"/>
          <w:szCs w:val="24"/>
          <w:lang w:val="en-GB"/>
        </w:rPr>
        <w:t>Performance guarantee</w:t>
      </w:r>
    </w:p>
    <w:p w14:paraId="6E7A696B" w14:textId="648F1549" w:rsidR="00505A18" w:rsidRPr="007532D4" w:rsidRDefault="00076C0B" w:rsidP="00AC2A69">
      <w:pPr>
        <w:spacing w:before="0" w:after="120"/>
        <w:ind w:left="709" w:right="1"/>
        <w:jc w:val="both"/>
        <w:rPr>
          <w:sz w:val="22"/>
          <w:szCs w:val="22"/>
          <w:lang w:val="en-GB"/>
        </w:rPr>
      </w:pPr>
      <w:bookmarkStart w:id="3" w:name="_Hlk86849301"/>
      <w:r>
        <w:rPr>
          <w:sz w:val="22"/>
          <w:szCs w:val="22"/>
        </w:rPr>
        <w:t>The amount of the performance guarantee in a form of bill of exchange shall be 5 % of the total Contract price, including any amounts stipulated in addenda to the Contract</w:t>
      </w:r>
      <w:bookmarkEnd w:id="3"/>
      <w:r w:rsidR="00A771F3" w:rsidRPr="007532D4">
        <w:rPr>
          <w:sz w:val="22"/>
          <w:szCs w:val="22"/>
        </w:rPr>
        <w:t>.</w:t>
      </w:r>
    </w:p>
    <w:p w14:paraId="692B24C8" w14:textId="77777777" w:rsidR="00E23824" w:rsidRPr="007532D4" w:rsidRDefault="00E23824" w:rsidP="00AF3DC9">
      <w:pPr>
        <w:numPr>
          <w:ilvl w:val="0"/>
          <w:numId w:val="35"/>
        </w:numPr>
        <w:tabs>
          <w:tab w:val="clear" w:pos="644"/>
          <w:tab w:val="num" w:pos="709"/>
        </w:tabs>
        <w:ind w:left="709" w:hanging="425"/>
        <w:outlineLvl w:val="0"/>
        <w:rPr>
          <w:rStyle w:val="Strong"/>
          <w:szCs w:val="24"/>
          <w:lang w:val="en-GB"/>
        </w:rPr>
      </w:pPr>
      <w:r w:rsidRPr="007532D4">
        <w:rPr>
          <w:rStyle w:val="Strong"/>
          <w:szCs w:val="24"/>
          <w:lang w:val="en-GB"/>
        </w:rPr>
        <w:t>Information meeting and/or site visit</w:t>
      </w:r>
    </w:p>
    <w:p w14:paraId="372EF0B0" w14:textId="53E53C2E" w:rsidR="002F2403" w:rsidRPr="00C172D0" w:rsidRDefault="000C72D2" w:rsidP="00C172D0">
      <w:pPr>
        <w:spacing w:before="0" w:after="0"/>
        <w:ind w:left="567"/>
        <w:jc w:val="both"/>
        <w:rPr>
          <w:color w:val="0000FF"/>
          <w:u w:val="single"/>
        </w:rPr>
      </w:pPr>
      <w:r w:rsidRPr="000C72D2">
        <w:rPr>
          <w:rFonts w:eastAsia="Calibri"/>
          <w:snapToGrid/>
          <w:sz w:val="22"/>
          <w:szCs w:val="22"/>
          <w:lang w:val="en-GB"/>
        </w:rPr>
        <w:t xml:space="preserve">A clarification meeting and a site visit will be held by the Contracting Authority on </w:t>
      </w:r>
      <w:r>
        <w:rPr>
          <w:rFonts w:eastAsia="Calibri"/>
          <w:snapToGrid/>
          <w:sz w:val="22"/>
          <w:szCs w:val="22"/>
          <w:lang w:val="en-GB"/>
        </w:rPr>
        <w:t>23</w:t>
      </w:r>
      <w:r w:rsidRPr="000C72D2">
        <w:rPr>
          <w:rFonts w:eastAsia="Calibri"/>
          <w:snapToGrid/>
          <w:sz w:val="22"/>
          <w:szCs w:val="22"/>
          <w:lang w:val="en-GB"/>
        </w:rPr>
        <w:t>.</w:t>
      </w:r>
      <w:r>
        <w:rPr>
          <w:rFonts w:eastAsia="Calibri"/>
          <w:snapToGrid/>
          <w:sz w:val="22"/>
          <w:szCs w:val="22"/>
          <w:lang w:val="en-GB"/>
        </w:rPr>
        <w:t>12</w:t>
      </w:r>
      <w:r w:rsidRPr="000C72D2">
        <w:rPr>
          <w:rFonts w:eastAsia="Calibri"/>
          <w:snapToGrid/>
          <w:sz w:val="22"/>
          <w:szCs w:val="22"/>
          <w:lang w:val="en-GB"/>
        </w:rPr>
        <w:t>.202</w:t>
      </w:r>
      <w:r>
        <w:rPr>
          <w:rFonts w:eastAsia="Calibri"/>
          <w:snapToGrid/>
          <w:sz w:val="22"/>
          <w:szCs w:val="22"/>
          <w:lang w:val="en-GB"/>
        </w:rPr>
        <w:t>1</w:t>
      </w:r>
      <w:r w:rsidRPr="000C72D2">
        <w:rPr>
          <w:rFonts w:eastAsia="Calibri"/>
          <w:snapToGrid/>
          <w:sz w:val="22"/>
          <w:szCs w:val="22"/>
          <w:lang w:val="en-GB"/>
        </w:rPr>
        <w:t xml:space="preserve"> 1</w:t>
      </w:r>
      <w:r>
        <w:rPr>
          <w:rFonts w:eastAsia="Calibri"/>
          <w:snapToGrid/>
          <w:sz w:val="22"/>
          <w:szCs w:val="22"/>
          <w:lang w:val="en-GB"/>
        </w:rPr>
        <w:t>3</w:t>
      </w:r>
      <w:r w:rsidRPr="000C72D2">
        <w:rPr>
          <w:rFonts w:eastAsia="Calibri"/>
          <w:snapToGrid/>
          <w:sz w:val="22"/>
          <w:szCs w:val="22"/>
          <w:lang w:val="en-GB"/>
        </w:rPr>
        <w:t>:00h at</w:t>
      </w:r>
      <w:r>
        <w:rPr>
          <w:rFonts w:eastAsia="Calibri"/>
          <w:snapToGrid/>
          <w:sz w:val="22"/>
          <w:szCs w:val="22"/>
          <w:lang w:val="en-GB"/>
        </w:rPr>
        <w:t xml:space="preserve"> </w:t>
      </w:r>
      <w:r w:rsidRPr="000C72D2">
        <w:rPr>
          <w:rFonts w:eastAsia="Calibri"/>
          <w:snapToGrid/>
          <w:sz w:val="22"/>
          <w:szCs w:val="22"/>
          <w:lang w:val="en-GB"/>
        </w:rPr>
        <w:t xml:space="preserve">Municipality of </w:t>
      </w:r>
      <w:proofErr w:type="spellStart"/>
      <w:r w:rsidRPr="000C72D2">
        <w:rPr>
          <w:rFonts w:eastAsia="Calibri"/>
          <w:snapToGrid/>
          <w:sz w:val="22"/>
          <w:szCs w:val="22"/>
          <w:lang w:val="en-GB"/>
        </w:rPr>
        <w:t>Trgoviste</w:t>
      </w:r>
      <w:proofErr w:type="spellEnd"/>
      <w:r w:rsidRPr="000C72D2">
        <w:rPr>
          <w:rFonts w:eastAsia="Calibri"/>
          <w:snapToGrid/>
          <w:sz w:val="22"/>
          <w:szCs w:val="22"/>
          <w:lang w:val="en-GB"/>
        </w:rPr>
        <w:t xml:space="preserve">, </w:t>
      </w:r>
      <w:proofErr w:type="spellStart"/>
      <w:r w:rsidRPr="000C72D2">
        <w:rPr>
          <w:rFonts w:eastAsia="Calibri"/>
          <w:snapToGrid/>
          <w:sz w:val="22"/>
          <w:szCs w:val="22"/>
          <w:lang w:val="en-GB"/>
        </w:rPr>
        <w:t>Kralja</w:t>
      </w:r>
      <w:proofErr w:type="spellEnd"/>
      <w:r w:rsidRPr="000C72D2">
        <w:rPr>
          <w:rFonts w:eastAsia="Calibri"/>
          <w:snapToGrid/>
          <w:sz w:val="22"/>
          <w:szCs w:val="22"/>
          <w:lang w:val="en-GB"/>
        </w:rPr>
        <w:t xml:space="preserve"> Petra </w:t>
      </w:r>
      <w:proofErr w:type="spellStart"/>
      <w:r w:rsidRPr="000C72D2">
        <w:rPr>
          <w:rFonts w:eastAsia="Calibri"/>
          <w:snapToGrid/>
          <w:sz w:val="22"/>
          <w:szCs w:val="22"/>
          <w:lang w:val="en-GB"/>
        </w:rPr>
        <w:t>Prvog</w:t>
      </w:r>
      <w:proofErr w:type="spellEnd"/>
      <w:r w:rsidRPr="000C72D2">
        <w:rPr>
          <w:rFonts w:eastAsia="Calibri"/>
          <w:snapToGrid/>
          <w:sz w:val="22"/>
          <w:szCs w:val="22"/>
          <w:lang w:val="en-GB"/>
        </w:rPr>
        <w:t xml:space="preserve"> 1, 17525 </w:t>
      </w:r>
      <w:proofErr w:type="spellStart"/>
      <w:r w:rsidRPr="000C72D2">
        <w:rPr>
          <w:rFonts w:eastAsia="Calibri"/>
          <w:snapToGrid/>
          <w:sz w:val="22"/>
          <w:szCs w:val="22"/>
          <w:lang w:val="en-GB"/>
        </w:rPr>
        <w:t>Trgovište</w:t>
      </w:r>
      <w:proofErr w:type="spellEnd"/>
      <w:r w:rsidRPr="000C72D2">
        <w:rPr>
          <w:rFonts w:eastAsia="Calibri"/>
          <w:snapToGrid/>
          <w:sz w:val="22"/>
          <w:szCs w:val="22"/>
          <w:lang w:val="en-GB"/>
        </w:rPr>
        <w:t>, Republic of Serbia.</w:t>
      </w:r>
      <w:r w:rsidR="00C172D0">
        <w:rPr>
          <w:rFonts w:eastAsia="Calibri"/>
          <w:snapToGrid/>
          <w:sz w:val="22"/>
          <w:szCs w:val="22"/>
          <w:lang w:val="en-GB"/>
        </w:rPr>
        <w:t xml:space="preserve"> </w:t>
      </w:r>
      <w:bookmarkStart w:id="4" w:name="_Hlk89854087"/>
      <w:r w:rsidR="00C172D0">
        <w:rPr>
          <w:rFonts w:eastAsia="Calibri"/>
          <w:snapToGrid/>
          <w:sz w:val="22"/>
          <w:szCs w:val="22"/>
          <w:lang w:val="en-GB"/>
        </w:rPr>
        <w:t>Tenderers</w:t>
      </w:r>
      <w:r w:rsidR="00C172D0" w:rsidRPr="00C172D0">
        <w:rPr>
          <w:rFonts w:eastAsia="Calibri"/>
          <w:snapToGrid/>
          <w:sz w:val="22"/>
          <w:szCs w:val="22"/>
          <w:lang w:val="en-GB"/>
        </w:rPr>
        <w:t xml:space="preserve"> must </w:t>
      </w:r>
      <w:r w:rsidR="00C172D0">
        <w:rPr>
          <w:rFonts w:eastAsia="Calibri"/>
          <w:snapToGrid/>
          <w:sz w:val="22"/>
          <w:szCs w:val="22"/>
          <w:lang w:val="en-GB"/>
        </w:rPr>
        <w:t xml:space="preserve">send information regarding participation on </w:t>
      </w:r>
      <w:r w:rsidR="00C172D0" w:rsidRPr="00C172D0">
        <w:rPr>
          <w:rFonts w:eastAsia="Calibri"/>
          <w:snapToGrid/>
          <w:sz w:val="22"/>
          <w:szCs w:val="22"/>
          <w:lang w:val="en-GB"/>
        </w:rPr>
        <w:t xml:space="preserve">the site visit </w:t>
      </w:r>
      <w:r w:rsidR="00C172D0">
        <w:rPr>
          <w:rFonts w:eastAsia="Calibri"/>
          <w:snapToGrid/>
          <w:sz w:val="22"/>
          <w:szCs w:val="22"/>
          <w:lang w:val="en-GB"/>
        </w:rPr>
        <w:t xml:space="preserve">and clarification meeting </w:t>
      </w:r>
      <w:r w:rsidR="00C172D0" w:rsidRPr="00C172D0">
        <w:rPr>
          <w:rFonts w:eastAsia="Calibri"/>
          <w:snapToGrid/>
          <w:sz w:val="22"/>
          <w:szCs w:val="22"/>
          <w:lang w:val="en-GB"/>
        </w:rPr>
        <w:t xml:space="preserve">by e-mail </w:t>
      </w:r>
      <w:hyperlink r:id="rId8" w:history="1">
        <w:r w:rsidR="00C172D0" w:rsidRPr="00CA7D38">
          <w:rPr>
            <w:rStyle w:val="Hyperlink"/>
          </w:rPr>
          <w:t>cbcblgsrbtrgoviste@gmail.com</w:t>
        </w:r>
      </w:hyperlink>
      <w:r w:rsidR="00C172D0">
        <w:rPr>
          <w:rStyle w:val="Hyperlink"/>
        </w:rPr>
        <w:t xml:space="preserve"> </w:t>
      </w:r>
      <w:r w:rsidR="00C172D0" w:rsidRPr="00C172D0">
        <w:rPr>
          <w:rFonts w:eastAsia="Calibri"/>
          <w:snapToGrid/>
          <w:sz w:val="22"/>
          <w:szCs w:val="22"/>
          <w:lang w:val="en-GB"/>
        </w:rPr>
        <w:t xml:space="preserve">by December 21, 2021. at </w:t>
      </w:r>
      <w:r w:rsidR="00C172D0">
        <w:rPr>
          <w:rFonts w:eastAsia="Calibri"/>
          <w:snapToGrid/>
          <w:sz w:val="22"/>
          <w:szCs w:val="22"/>
          <w:lang w:val="en-GB"/>
        </w:rPr>
        <w:t>15:00 h</w:t>
      </w:r>
      <w:r w:rsidR="00C172D0" w:rsidRPr="00C172D0">
        <w:rPr>
          <w:rFonts w:eastAsia="Calibri"/>
          <w:snapToGrid/>
          <w:sz w:val="22"/>
          <w:szCs w:val="22"/>
          <w:lang w:val="en-GB"/>
        </w:rPr>
        <w:t>.</w:t>
      </w:r>
      <w:bookmarkEnd w:id="4"/>
    </w:p>
    <w:p w14:paraId="1ED4563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52FC8AB8" w14:textId="77777777" w:rsidR="00E23824" w:rsidRDefault="00E23824" w:rsidP="00AC2A69">
      <w:pPr>
        <w:pStyle w:val="Blockquote"/>
        <w:ind w:left="709" w:right="1"/>
        <w:jc w:val="both"/>
        <w:rPr>
          <w:sz w:val="22"/>
          <w:szCs w:val="22"/>
          <w:lang w:val="en-GB"/>
        </w:rPr>
      </w:pPr>
      <w:r w:rsidRPr="003F1149">
        <w:rPr>
          <w:sz w:val="22"/>
          <w:szCs w:val="22"/>
          <w:lang w:val="en-GB"/>
        </w:rPr>
        <w:t xml:space="preserve">Tenders must remain valid for a period of 90 days after the deadline for submission of </w:t>
      </w:r>
      <w:proofErr w:type="spellStart"/>
      <w:proofErr w:type="gramStart"/>
      <w:r w:rsidRPr="003F1149">
        <w:rPr>
          <w:sz w:val="22"/>
          <w:szCs w:val="22"/>
          <w:lang w:val="en-GB"/>
        </w:rPr>
        <w:t>tenders.</w:t>
      </w:r>
      <w:r w:rsidR="0003151B" w:rsidRPr="00D85D0B">
        <w:rPr>
          <w:sz w:val="22"/>
          <w:szCs w:val="22"/>
          <w:lang w:val="en-GB"/>
        </w:rPr>
        <w:t>In</w:t>
      </w:r>
      <w:proofErr w:type="spellEnd"/>
      <w:proofErr w:type="gramEnd"/>
      <w:r w:rsidR="0003151B" w:rsidRPr="00D85D0B">
        <w:rPr>
          <w:sz w:val="22"/>
          <w:szCs w:val="22"/>
          <w:lang w:val="en-GB"/>
        </w:rPr>
        <w:t xml:space="preserve"> exceptional circumstances, the </w:t>
      </w:r>
      <w:r w:rsidR="00A62F09">
        <w:rPr>
          <w:sz w:val="22"/>
          <w:szCs w:val="22"/>
          <w:lang w:val="en-GB"/>
        </w:rPr>
        <w:t>c</w:t>
      </w:r>
      <w:r w:rsidR="0003151B" w:rsidRPr="00D85D0B">
        <w:rPr>
          <w:sz w:val="22"/>
          <w:szCs w:val="22"/>
          <w:lang w:val="en-GB"/>
        </w:rPr>
        <w:t xml:space="preserve">ontracting </w:t>
      </w:r>
      <w:r w:rsidR="00A62F09">
        <w:rPr>
          <w:sz w:val="22"/>
          <w:szCs w:val="22"/>
          <w:lang w:val="en-GB"/>
        </w:rPr>
        <w:t>a</w:t>
      </w:r>
      <w:r w:rsidR="0003151B" w:rsidRPr="00D85D0B">
        <w:rPr>
          <w:sz w:val="22"/>
          <w:szCs w:val="22"/>
          <w:lang w:val="en-GB"/>
        </w:rPr>
        <w:t>uthority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3D628FA8" w14:textId="77777777" w:rsidR="00D60552" w:rsidRPr="003F1149" w:rsidRDefault="00D60552" w:rsidP="00AC2A69">
      <w:pPr>
        <w:pStyle w:val="Blockquote"/>
        <w:ind w:left="709" w:right="1"/>
        <w:jc w:val="both"/>
        <w:rPr>
          <w:sz w:val="22"/>
          <w:szCs w:val="22"/>
          <w:lang w:val="en-GB"/>
        </w:rPr>
      </w:pPr>
    </w:p>
    <w:p w14:paraId="092DFF92"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14:paraId="44B227DB" w14:textId="33D588C0" w:rsidR="00E23824" w:rsidRPr="00733DE9" w:rsidRDefault="00076C0B" w:rsidP="00AC2A69">
      <w:pPr>
        <w:pStyle w:val="Blockquote"/>
        <w:ind w:left="709" w:right="1"/>
        <w:jc w:val="both"/>
        <w:rPr>
          <w:sz w:val="22"/>
          <w:szCs w:val="22"/>
          <w:lang w:val="en-GB"/>
        </w:rPr>
      </w:pPr>
      <w:r>
        <w:rPr>
          <w:sz w:val="22"/>
          <w:szCs w:val="22"/>
          <w:lang w:val="en-GB"/>
        </w:rPr>
        <w:t>150</w:t>
      </w:r>
      <w:r w:rsidR="00FB2FD9" w:rsidRPr="00733DE9">
        <w:rPr>
          <w:sz w:val="22"/>
          <w:szCs w:val="22"/>
          <w:lang w:val="en-GB"/>
        </w:rPr>
        <w:t xml:space="preserve"> days</w:t>
      </w:r>
    </w:p>
    <w:p w14:paraId="01AFCFA8" w14:textId="77777777" w:rsidR="00E23824" w:rsidRPr="003F1149" w:rsidRDefault="00251FB3">
      <w:pPr>
        <w:rPr>
          <w:lang w:val="en-GB"/>
        </w:rPr>
      </w:pPr>
      <w:r>
        <w:rPr>
          <w:snapToGrid/>
          <w:lang w:val="en-GB"/>
        </w:rPr>
        <w:lastRenderedPageBreak/>
        <w:pict w14:anchorId="44BD1FB8">
          <v:line id="_x0000_s1027" alt="" style="position:absolute;z-index:251655680;mso-wrap-edited:f" from="0,20.45pt" to="468pt,20.5pt" o:allowincell="f" strokecolor="#d4d4d4" strokeweight="1.75pt">
            <v:shadow on="t" origin=",32385f" offset="0,-1pt"/>
          </v:line>
        </w:pict>
      </w:r>
    </w:p>
    <w:p w14:paraId="50BE245D"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2985F6CE"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p>
    <w:p w14:paraId="135A0059" w14:textId="77777777" w:rsidR="005B13FB" w:rsidRPr="003F1149" w:rsidRDefault="005B13FB" w:rsidP="00AF3DC9">
      <w:pPr>
        <w:pStyle w:val="Blockquote"/>
        <w:ind w:left="709"/>
        <w:jc w:val="both"/>
        <w:rPr>
          <w:sz w:val="22"/>
          <w:szCs w:val="22"/>
          <w:lang w:val="en-GB"/>
        </w:rPr>
      </w:pPr>
      <w:r w:rsidRPr="003F1149">
        <w:rPr>
          <w:sz w:val="22"/>
          <w:szCs w:val="22"/>
          <w:lang w:val="en-GB"/>
        </w:rPr>
        <w:t xml:space="preserve">The following selection criteria will be applied to </w:t>
      </w:r>
      <w:proofErr w:type="spellStart"/>
      <w:proofErr w:type="gramStart"/>
      <w:r w:rsidRPr="003F1149">
        <w:rPr>
          <w:sz w:val="22"/>
          <w:szCs w:val="22"/>
          <w:lang w:val="en-GB"/>
        </w:rPr>
        <w:t>tenderers.In</w:t>
      </w:r>
      <w:proofErr w:type="spellEnd"/>
      <w:proofErr w:type="gramEnd"/>
      <w:r w:rsidRPr="003F1149">
        <w:rPr>
          <w:sz w:val="22"/>
          <w:szCs w:val="22"/>
          <w:lang w:val="en-GB"/>
        </w:rPr>
        <w:t xml:space="preserve"> the case of tenders submitted by a consortium, these selection criteria will be applied to the consortium as a whole</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7ECC230E" w14:textId="77777777" w:rsidR="00D4238C" w:rsidRPr="00D225CC"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EA36E6">
        <w:rPr>
          <w:sz w:val="22"/>
          <w:szCs w:val="22"/>
          <w:lang w:val="en-GB"/>
        </w:rPr>
        <w:t xml:space="preserve">Economic and financial </w:t>
      </w:r>
      <w:r w:rsidR="00EA5A37" w:rsidRPr="00EA36E6">
        <w:rPr>
          <w:sz w:val="22"/>
          <w:szCs w:val="22"/>
          <w:lang w:val="en-GB"/>
        </w:rPr>
        <w:t>capacity</w:t>
      </w:r>
      <w:r w:rsidR="005B13FB" w:rsidRPr="00EA36E6">
        <w:rPr>
          <w:sz w:val="22"/>
          <w:szCs w:val="22"/>
          <w:lang w:val="en-GB"/>
        </w:rPr>
        <w:t xml:space="preserve"> of </w:t>
      </w:r>
      <w:proofErr w:type="gramStart"/>
      <w:r w:rsidR="00EA5A37" w:rsidRPr="00EA36E6">
        <w:rPr>
          <w:sz w:val="22"/>
          <w:szCs w:val="22"/>
          <w:lang w:val="en-GB"/>
        </w:rPr>
        <w:t>tenderer</w:t>
      </w:r>
      <w:r w:rsidR="00021ECF" w:rsidRPr="00AC2A69">
        <w:rPr>
          <w:sz w:val="22"/>
          <w:szCs w:val="22"/>
          <w:lang w:val="en-GB"/>
        </w:rPr>
        <w:t>(</w:t>
      </w:r>
      <w:proofErr w:type="gramEnd"/>
      <w:r w:rsidR="005B13FB" w:rsidRPr="00021ECF">
        <w:rPr>
          <w:sz w:val="22"/>
          <w:szCs w:val="22"/>
          <w:lang w:val="en-GB"/>
        </w:rPr>
        <w:t xml:space="preserve">based on </w:t>
      </w:r>
      <w:proofErr w:type="spellStart"/>
      <w:r w:rsidR="00A77260" w:rsidRPr="00021ECF">
        <w:rPr>
          <w:sz w:val="22"/>
          <w:szCs w:val="22"/>
          <w:lang w:val="en-GB"/>
        </w:rPr>
        <w:t>i.a.</w:t>
      </w:r>
      <w:r w:rsidR="005B13FB" w:rsidRPr="00021ECF">
        <w:rPr>
          <w:sz w:val="22"/>
          <w:szCs w:val="22"/>
          <w:lang w:val="en-GB"/>
        </w:rPr>
        <w:t>item</w:t>
      </w:r>
      <w:proofErr w:type="spellEnd"/>
      <w:r w:rsidR="005B13FB" w:rsidRPr="00021ECF">
        <w:rPr>
          <w:sz w:val="22"/>
          <w:szCs w:val="22"/>
          <w:lang w:val="en-GB"/>
        </w:rPr>
        <w:t xml:space="preserve"> 3 of the </w:t>
      </w:r>
      <w:r w:rsidR="00A62F09">
        <w:rPr>
          <w:sz w:val="22"/>
          <w:szCs w:val="22"/>
          <w:lang w:val="en-GB"/>
        </w:rPr>
        <w:t>t</w:t>
      </w:r>
      <w:r w:rsidR="00A77260" w:rsidRPr="00021ECF">
        <w:rPr>
          <w:sz w:val="22"/>
          <w:szCs w:val="22"/>
          <w:lang w:val="en-GB"/>
        </w:rPr>
        <w:t xml:space="preserve">ender </w:t>
      </w:r>
      <w:r w:rsidR="00A62F09">
        <w:rPr>
          <w:sz w:val="22"/>
          <w:szCs w:val="22"/>
          <w:lang w:val="en-GB"/>
        </w:rPr>
        <w:t>f</w:t>
      </w:r>
      <w:r w:rsidR="00A77260" w:rsidRPr="00021ECF">
        <w:rPr>
          <w:sz w:val="22"/>
          <w:szCs w:val="22"/>
          <w:lang w:val="en-GB"/>
        </w:rPr>
        <w:t xml:space="preserve">orm for a </w:t>
      </w:r>
      <w:r w:rsidR="00A62F09">
        <w:rPr>
          <w:sz w:val="22"/>
          <w:szCs w:val="22"/>
          <w:lang w:val="en-GB"/>
        </w:rPr>
        <w:t>s</w:t>
      </w:r>
      <w:r w:rsidR="00A77260" w:rsidRPr="00021ECF">
        <w:rPr>
          <w:sz w:val="22"/>
          <w:szCs w:val="22"/>
          <w:lang w:val="en-GB"/>
        </w:rPr>
        <w:t xml:space="preserve">upply </w:t>
      </w:r>
      <w:r w:rsidR="00A62F09">
        <w:rPr>
          <w:sz w:val="22"/>
          <w:szCs w:val="22"/>
          <w:lang w:val="en-GB"/>
        </w:rPr>
        <w:t>c</w:t>
      </w:r>
      <w:r w:rsidR="00A77260" w:rsidRPr="00021ECF">
        <w:rPr>
          <w:sz w:val="22"/>
          <w:szCs w:val="22"/>
          <w:lang w:val="en-GB"/>
        </w:rPr>
        <w:t>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taken into account will be the last three </w:t>
      </w:r>
      <w:r w:rsidR="00050593">
        <w:rPr>
          <w:sz w:val="22"/>
          <w:szCs w:val="22"/>
          <w:lang w:val="en-GB"/>
        </w:rPr>
        <w:t xml:space="preserve">financial </w:t>
      </w:r>
      <w:r w:rsidR="00D4238C">
        <w:rPr>
          <w:sz w:val="22"/>
          <w:szCs w:val="22"/>
          <w:lang w:val="en-GB"/>
        </w:rPr>
        <w:t>years for which accounts have been closed.</w:t>
      </w:r>
    </w:p>
    <w:p w14:paraId="7869D049" w14:textId="77777777" w:rsidR="00DD16D0" w:rsidRPr="005B196C" w:rsidRDefault="00DD16D0" w:rsidP="00AC2A69">
      <w:pPr>
        <w:ind w:left="414" w:firstLine="720"/>
      </w:pPr>
      <w:r w:rsidRPr="005B196C">
        <w:t>The selection criteria for each tenderer are as follows:</w:t>
      </w:r>
    </w:p>
    <w:p w14:paraId="0E6878A2" w14:textId="7B056FAA" w:rsidR="00403DB7" w:rsidRPr="005B196C" w:rsidRDefault="000B76C2" w:rsidP="00403DB7">
      <w:pPr>
        <w:pStyle w:val="Blockquote"/>
        <w:numPr>
          <w:ilvl w:val="0"/>
          <w:numId w:val="29"/>
        </w:numPr>
        <w:tabs>
          <w:tab w:val="num" w:pos="1560"/>
        </w:tabs>
        <w:ind w:left="1341" w:right="1" w:hanging="425"/>
        <w:jc w:val="both"/>
        <w:rPr>
          <w:sz w:val="22"/>
          <w:szCs w:val="22"/>
          <w:lang w:val="es-ES"/>
        </w:rPr>
      </w:pPr>
      <w:r w:rsidRPr="005B196C">
        <w:rPr>
          <w:sz w:val="22"/>
          <w:szCs w:val="22"/>
          <w:lang w:val="en-GB"/>
        </w:rPr>
        <w:t xml:space="preserve">the average annual turnover of the </w:t>
      </w:r>
      <w:r w:rsidR="00D15690" w:rsidRPr="005B196C">
        <w:rPr>
          <w:sz w:val="22"/>
          <w:szCs w:val="22"/>
          <w:lang w:val="en-GB"/>
        </w:rPr>
        <w:t>tenderer</w:t>
      </w:r>
      <w:r w:rsidRPr="005B196C">
        <w:rPr>
          <w:sz w:val="22"/>
          <w:szCs w:val="22"/>
          <w:lang w:val="en-GB"/>
        </w:rPr>
        <w:t xml:space="preserve"> must exceed</w:t>
      </w:r>
      <w:r w:rsidR="00076C0B">
        <w:rPr>
          <w:sz w:val="22"/>
          <w:szCs w:val="22"/>
          <w:lang w:val="en-GB"/>
        </w:rPr>
        <w:t xml:space="preserve"> </w:t>
      </w:r>
      <w:r w:rsidRPr="005B196C">
        <w:rPr>
          <w:sz w:val="22"/>
          <w:szCs w:val="22"/>
          <w:lang w:val="en-GB"/>
        </w:rPr>
        <w:t xml:space="preserve">the annualised maximum budget of the </w:t>
      </w:r>
      <w:r w:rsidR="007532D4" w:rsidRPr="005B196C">
        <w:rPr>
          <w:sz w:val="22"/>
          <w:szCs w:val="22"/>
          <w:lang w:val="en-GB"/>
        </w:rPr>
        <w:t>offer</w:t>
      </w:r>
    </w:p>
    <w:p w14:paraId="58E898EB" w14:textId="77777777" w:rsidR="005B13FB"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EA36E6">
        <w:rPr>
          <w:sz w:val="22"/>
          <w:szCs w:val="22"/>
          <w:lang w:val="en-GB"/>
        </w:rPr>
        <w:t xml:space="preserve">Professional capacity of </w:t>
      </w:r>
      <w:proofErr w:type="gramStart"/>
      <w:r w:rsidR="00A77260" w:rsidRPr="00EA36E6">
        <w:rPr>
          <w:sz w:val="22"/>
          <w:szCs w:val="22"/>
          <w:lang w:val="en-GB"/>
        </w:rPr>
        <w:t>tenderer</w:t>
      </w:r>
      <w:r w:rsidR="00021ECF" w:rsidRPr="00021ECF">
        <w:rPr>
          <w:sz w:val="22"/>
          <w:szCs w:val="22"/>
          <w:lang w:val="en-GB"/>
        </w:rPr>
        <w:t>(</w:t>
      </w:r>
      <w:proofErr w:type="gramEnd"/>
      <w:r w:rsidR="005B13FB" w:rsidRPr="00021ECF">
        <w:rPr>
          <w:sz w:val="22"/>
          <w:szCs w:val="22"/>
          <w:lang w:val="en-GB"/>
        </w:rPr>
        <w:t xml:space="preserve">based on </w:t>
      </w:r>
      <w:proofErr w:type="spellStart"/>
      <w:r w:rsidR="00A77260" w:rsidRPr="00021ECF">
        <w:rPr>
          <w:sz w:val="22"/>
          <w:szCs w:val="22"/>
          <w:lang w:val="en-GB"/>
        </w:rPr>
        <w:t>i.a.</w:t>
      </w:r>
      <w:r w:rsidR="005B13FB" w:rsidRPr="00021ECF">
        <w:rPr>
          <w:sz w:val="22"/>
          <w:szCs w:val="22"/>
          <w:lang w:val="en-GB"/>
        </w:rPr>
        <w:t>items</w:t>
      </w:r>
      <w:proofErr w:type="spellEnd"/>
      <w:r w:rsidR="005B13FB" w:rsidRPr="00021ECF">
        <w:rPr>
          <w:sz w:val="22"/>
          <w:szCs w:val="22"/>
          <w:lang w:val="en-GB"/>
        </w:rPr>
        <w:t xml:space="preserve"> 4 and 5 of the </w:t>
      </w:r>
      <w:r w:rsidR="00986590">
        <w:rPr>
          <w:sz w:val="22"/>
          <w:szCs w:val="22"/>
          <w:lang w:val="en-GB"/>
        </w:rPr>
        <w:t>t</w:t>
      </w:r>
      <w:r w:rsidR="00A77260" w:rsidRPr="00021ECF">
        <w:rPr>
          <w:sz w:val="22"/>
          <w:szCs w:val="22"/>
          <w:lang w:val="en-GB"/>
        </w:rPr>
        <w:t xml:space="preserve">ender </w:t>
      </w:r>
      <w:r w:rsidR="00986590">
        <w:rPr>
          <w:sz w:val="22"/>
          <w:szCs w:val="22"/>
          <w:lang w:val="en-GB"/>
        </w:rPr>
        <w:t>f</w:t>
      </w:r>
      <w:r w:rsidR="00A77260" w:rsidRPr="00021ECF">
        <w:rPr>
          <w:sz w:val="22"/>
          <w:szCs w:val="22"/>
          <w:lang w:val="en-GB"/>
        </w:rPr>
        <w:t xml:space="preserve">orm for a </w:t>
      </w:r>
      <w:r w:rsidR="00986590">
        <w:rPr>
          <w:sz w:val="22"/>
          <w:szCs w:val="22"/>
          <w:lang w:val="en-GB"/>
        </w:rPr>
        <w:t>s</w:t>
      </w:r>
      <w:r w:rsidR="00A77260" w:rsidRPr="00021ECF">
        <w:rPr>
          <w:sz w:val="22"/>
          <w:szCs w:val="22"/>
          <w:lang w:val="en-GB"/>
        </w:rPr>
        <w:t xml:space="preserve">upply </w:t>
      </w:r>
      <w:r w:rsidR="00986590">
        <w:rPr>
          <w:sz w:val="22"/>
          <w:szCs w:val="22"/>
          <w:lang w:val="en-GB"/>
        </w:rPr>
        <w:t>c</w:t>
      </w:r>
      <w:r w:rsidR="00A77260" w:rsidRPr="00021ECF">
        <w:rPr>
          <w:sz w:val="22"/>
          <w:szCs w:val="22"/>
          <w:lang w:val="en-GB"/>
        </w:rPr>
        <w:t>ontract</w:t>
      </w:r>
      <w:r w:rsidR="00021ECF" w:rsidRPr="00021ECF">
        <w:rPr>
          <w:sz w:val="22"/>
          <w:szCs w:val="22"/>
          <w:lang w:val="en-GB"/>
        </w:rPr>
        <w:t>)</w:t>
      </w:r>
      <w:r w:rsidR="00D4238C">
        <w:rPr>
          <w:sz w:val="22"/>
          <w:szCs w:val="22"/>
          <w:lang w:val="en-GB"/>
        </w:rPr>
        <w:t xml:space="preserve">. The reference period which will be taken into account will be the last </w:t>
      </w:r>
      <w:r w:rsidR="007A7E50" w:rsidRPr="003B06D5">
        <w:rPr>
          <w:sz w:val="22"/>
          <w:szCs w:val="22"/>
          <w:lang w:val="en-GB"/>
        </w:rPr>
        <w:t xml:space="preserve">three </w:t>
      </w:r>
      <w:proofErr w:type="spellStart"/>
      <w:r w:rsidR="007A7E50" w:rsidRPr="003B06D5">
        <w:rPr>
          <w:sz w:val="22"/>
          <w:szCs w:val="22"/>
          <w:lang w:val="en-GB"/>
        </w:rPr>
        <w:t>years</w:t>
      </w:r>
      <w:r w:rsidR="00B35CD5">
        <w:rPr>
          <w:sz w:val="22"/>
          <w:szCs w:val="22"/>
          <w:lang w:val="en-GB"/>
        </w:rPr>
        <w:t>preceding</w:t>
      </w:r>
      <w:proofErr w:type="spellEnd"/>
      <w:r w:rsidR="00B35CD5">
        <w:rPr>
          <w:sz w:val="22"/>
          <w:szCs w:val="22"/>
          <w:lang w:val="en-GB"/>
        </w:rPr>
        <w:t xml:space="preserve"> the </w:t>
      </w:r>
      <w:r w:rsidR="00D4238C">
        <w:rPr>
          <w:sz w:val="22"/>
          <w:szCs w:val="22"/>
          <w:lang w:val="en-GB"/>
        </w:rPr>
        <w:t>submission deadline.</w:t>
      </w:r>
    </w:p>
    <w:p w14:paraId="6E3F66CE" w14:textId="77777777" w:rsidR="00324AF9" w:rsidRPr="00324AF9" w:rsidRDefault="00324AF9" w:rsidP="00324AF9">
      <w:pPr>
        <w:numPr>
          <w:ilvl w:val="2"/>
          <w:numId w:val="41"/>
        </w:numPr>
        <w:rPr>
          <w:sz w:val="22"/>
          <w:szCs w:val="22"/>
        </w:rPr>
      </w:pPr>
      <w:r w:rsidRPr="00324AF9">
        <w:rPr>
          <w:sz w:val="22"/>
          <w:szCs w:val="22"/>
        </w:rPr>
        <w:t>Tenderer is required to have at least 1 permanent contract employees in fields related to this contract.</w:t>
      </w:r>
    </w:p>
    <w:p w14:paraId="1157DB35" w14:textId="77777777" w:rsidR="005B13FB" w:rsidRPr="005B196C" w:rsidRDefault="0088725C" w:rsidP="00AC2A69">
      <w:pPr>
        <w:pStyle w:val="Blockquote"/>
        <w:ind w:left="1134" w:right="1" w:hanging="284"/>
        <w:jc w:val="both"/>
        <w:rPr>
          <w:sz w:val="22"/>
          <w:szCs w:val="22"/>
          <w:lang w:val="en-GB"/>
        </w:rPr>
      </w:pPr>
      <w:r>
        <w:rPr>
          <w:sz w:val="22"/>
          <w:szCs w:val="22"/>
          <w:lang w:val="en-GB"/>
        </w:rPr>
        <w:t>3)</w:t>
      </w:r>
      <w:r>
        <w:rPr>
          <w:sz w:val="22"/>
          <w:szCs w:val="22"/>
          <w:lang w:val="en-GB"/>
        </w:rPr>
        <w:tab/>
      </w:r>
      <w:r w:rsidR="005B13FB" w:rsidRPr="00EA36E6">
        <w:rPr>
          <w:sz w:val="22"/>
          <w:szCs w:val="22"/>
          <w:lang w:val="en-GB"/>
        </w:rPr>
        <w:t xml:space="preserve">Technical capacity of </w:t>
      </w:r>
      <w:proofErr w:type="gramStart"/>
      <w:r w:rsidR="00FF0FFC" w:rsidRPr="00EA36E6">
        <w:rPr>
          <w:sz w:val="22"/>
          <w:szCs w:val="22"/>
          <w:lang w:val="en-GB"/>
        </w:rPr>
        <w:t>tenderer</w:t>
      </w:r>
      <w:r w:rsidR="00021ECF">
        <w:rPr>
          <w:i/>
          <w:sz w:val="22"/>
          <w:szCs w:val="22"/>
          <w:lang w:val="en-GB"/>
        </w:rPr>
        <w:t>(</w:t>
      </w:r>
      <w:proofErr w:type="gramEnd"/>
      <w:r w:rsidR="005B13FB" w:rsidRPr="00021ECF">
        <w:rPr>
          <w:sz w:val="22"/>
          <w:szCs w:val="22"/>
          <w:lang w:val="en-GB"/>
        </w:rPr>
        <w:t xml:space="preserve">based on </w:t>
      </w:r>
      <w:proofErr w:type="spellStart"/>
      <w:r w:rsidR="00FF0FFC" w:rsidRPr="00021ECF">
        <w:rPr>
          <w:sz w:val="22"/>
          <w:szCs w:val="22"/>
          <w:lang w:val="en-GB"/>
        </w:rPr>
        <w:t>i.a.</w:t>
      </w:r>
      <w:r w:rsidR="005B13FB" w:rsidRPr="00021ECF">
        <w:rPr>
          <w:sz w:val="22"/>
          <w:szCs w:val="22"/>
          <w:lang w:val="en-GB"/>
        </w:rPr>
        <w:t>items</w:t>
      </w:r>
      <w:proofErr w:type="spellEnd"/>
      <w:r w:rsidR="005B13FB" w:rsidRPr="00021ECF">
        <w:rPr>
          <w:sz w:val="22"/>
          <w:szCs w:val="22"/>
          <w:lang w:val="en-GB"/>
        </w:rPr>
        <w:t xml:space="preserve"> 5 and 6 of the </w:t>
      </w:r>
      <w:r w:rsidR="00986590">
        <w:rPr>
          <w:sz w:val="22"/>
          <w:szCs w:val="22"/>
          <w:lang w:val="en-GB"/>
        </w:rPr>
        <w:t>t</w:t>
      </w:r>
      <w:r w:rsidR="00FF0FFC" w:rsidRPr="00021ECF">
        <w:rPr>
          <w:sz w:val="22"/>
          <w:szCs w:val="22"/>
          <w:lang w:val="en-GB"/>
        </w:rPr>
        <w:t xml:space="preserve">ender </w:t>
      </w:r>
      <w:r w:rsidR="00986590">
        <w:rPr>
          <w:sz w:val="22"/>
          <w:szCs w:val="22"/>
          <w:lang w:val="en-GB"/>
        </w:rPr>
        <w:t>f</w:t>
      </w:r>
      <w:r w:rsidR="00FF0FFC" w:rsidRPr="00021ECF">
        <w:rPr>
          <w:sz w:val="22"/>
          <w:szCs w:val="22"/>
          <w:lang w:val="en-GB"/>
        </w:rPr>
        <w:t xml:space="preserve">orm for a </w:t>
      </w:r>
      <w:r w:rsidR="00986590">
        <w:rPr>
          <w:sz w:val="22"/>
          <w:szCs w:val="22"/>
          <w:lang w:val="en-GB"/>
        </w:rPr>
        <w:t>s</w:t>
      </w:r>
      <w:r w:rsidR="00FF0FFC" w:rsidRPr="00021ECF">
        <w:rPr>
          <w:sz w:val="22"/>
          <w:szCs w:val="22"/>
          <w:lang w:val="en-GB"/>
        </w:rPr>
        <w:t xml:space="preserve">upply </w:t>
      </w:r>
      <w:r w:rsidR="00986590">
        <w:rPr>
          <w:sz w:val="22"/>
          <w:szCs w:val="22"/>
          <w:lang w:val="en-GB"/>
        </w:rPr>
        <w:t>c</w:t>
      </w:r>
      <w:r w:rsidR="00FF0FFC" w:rsidRPr="00021ECF">
        <w:rPr>
          <w:sz w:val="22"/>
          <w:szCs w:val="22"/>
          <w:lang w:val="en-GB"/>
        </w:rPr>
        <w:t>ontract</w:t>
      </w:r>
      <w:r w:rsidR="00021ECF">
        <w:rPr>
          <w:sz w:val="22"/>
          <w:szCs w:val="22"/>
          <w:lang w:val="en-GB"/>
        </w:rPr>
        <w:t>)</w:t>
      </w:r>
      <w:r w:rsidR="00D4238C">
        <w:rPr>
          <w:sz w:val="22"/>
          <w:szCs w:val="22"/>
          <w:lang w:val="en-GB"/>
        </w:rPr>
        <w:t xml:space="preserve">. The reference period which will be taken into account will be the </w:t>
      </w:r>
      <w:r w:rsidR="00D4238C" w:rsidRPr="005B196C">
        <w:rPr>
          <w:sz w:val="22"/>
          <w:szCs w:val="22"/>
          <w:lang w:val="en-GB"/>
        </w:rPr>
        <w:t xml:space="preserve">last </w:t>
      </w:r>
      <w:r w:rsidR="00733DE9">
        <w:rPr>
          <w:sz w:val="22"/>
          <w:szCs w:val="22"/>
          <w:lang w:val="en-GB"/>
        </w:rPr>
        <w:t>5</w:t>
      </w:r>
      <w:r w:rsidR="00B441CA" w:rsidRPr="005B196C">
        <w:rPr>
          <w:sz w:val="22"/>
          <w:szCs w:val="22"/>
          <w:lang w:val="en-GB"/>
        </w:rPr>
        <w:t xml:space="preserve"> </w:t>
      </w:r>
      <w:proofErr w:type="spellStart"/>
      <w:r w:rsidR="00B441CA" w:rsidRPr="005B196C">
        <w:rPr>
          <w:sz w:val="22"/>
          <w:szCs w:val="22"/>
          <w:lang w:val="en-GB"/>
        </w:rPr>
        <w:t>years</w:t>
      </w:r>
      <w:r w:rsidR="00067B8A" w:rsidRPr="005B196C">
        <w:rPr>
          <w:sz w:val="22"/>
          <w:szCs w:val="22"/>
          <w:lang w:val="en-GB"/>
        </w:rPr>
        <w:t>preceding</w:t>
      </w:r>
      <w:proofErr w:type="spellEnd"/>
      <w:r w:rsidR="00067B8A" w:rsidRPr="005B196C">
        <w:rPr>
          <w:sz w:val="22"/>
          <w:szCs w:val="22"/>
          <w:lang w:val="en-GB"/>
        </w:rPr>
        <w:t xml:space="preserve"> the </w:t>
      </w:r>
      <w:r w:rsidR="00D4238C" w:rsidRPr="005B196C">
        <w:rPr>
          <w:sz w:val="22"/>
          <w:szCs w:val="22"/>
          <w:lang w:val="en-GB"/>
        </w:rPr>
        <w:t>submission deadline.</w:t>
      </w:r>
    </w:p>
    <w:p w14:paraId="72814928" w14:textId="77777777" w:rsidR="005B196C" w:rsidRPr="00676648" w:rsidRDefault="005B196C" w:rsidP="005B196C">
      <w:pPr>
        <w:pStyle w:val="Blockquote"/>
        <w:ind w:left="1134" w:right="1"/>
        <w:jc w:val="both"/>
        <w:rPr>
          <w:sz w:val="22"/>
          <w:szCs w:val="22"/>
          <w:lang w:val="en-GB"/>
        </w:rPr>
      </w:pPr>
      <w:r>
        <w:rPr>
          <w:sz w:val="22"/>
          <w:szCs w:val="22"/>
          <w:lang w:val="en-GB"/>
        </w:rPr>
        <w:t>-   T</w:t>
      </w:r>
      <w:r w:rsidRPr="004F16AD">
        <w:rPr>
          <w:sz w:val="22"/>
          <w:szCs w:val="22"/>
          <w:lang w:val="en-GB"/>
        </w:rPr>
        <w:t xml:space="preserve">he tenderer has delivered supplies under at least 1 (one) contract with a budget of at least that of this </w:t>
      </w:r>
      <w:r w:rsidR="00733DE9">
        <w:rPr>
          <w:sz w:val="22"/>
          <w:szCs w:val="22"/>
          <w:lang w:val="en-GB"/>
        </w:rPr>
        <w:t xml:space="preserve">offer </w:t>
      </w:r>
      <w:r w:rsidRPr="004F16AD">
        <w:rPr>
          <w:sz w:val="22"/>
          <w:szCs w:val="22"/>
          <w:lang w:val="en-GB"/>
        </w:rPr>
        <w:t xml:space="preserve">which were implemented during the following period: </w:t>
      </w:r>
      <w:r w:rsidR="00733DE9">
        <w:rPr>
          <w:sz w:val="22"/>
          <w:szCs w:val="22"/>
          <w:lang w:val="en-GB"/>
        </w:rPr>
        <w:t>5</w:t>
      </w:r>
      <w:r w:rsidRPr="004F16AD">
        <w:rPr>
          <w:sz w:val="22"/>
          <w:szCs w:val="22"/>
          <w:lang w:val="en-GB"/>
        </w:rPr>
        <w:t>years from the submission deadline</w:t>
      </w:r>
    </w:p>
    <w:p w14:paraId="64E0799E"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completed at any time during the indicated period but it does not necessarily have to b</w:t>
      </w:r>
      <w:r w:rsidRPr="004D5215">
        <w:rPr>
          <w:sz w:val="22"/>
          <w:szCs w:val="22"/>
          <w:lang w:val="en-GB"/>
        </w:rPr>
        <w:t xml:space="preserve">e started and completed during that period, nor implemented during the entire </w:t>
      </w:r>
      <w:proofErr w:type="gramStart"/>
      <w:r w:rsidRPr="004D5215">
        <w:rPr>
          <w:sz w:val="22"/>
          <w:szCs w:val="22"/>
          <w:lang w:val="en-GB"/>
        </w:rPr>
        <w:t>period.</w:t>
      </w:r>
      <w:r w:rsidR="00FE737F" w:rsidRPr="00AC2A69">
        <w:rPr>
          <w:sz w:val="22"/>
          <w:szCs w:val="22"/>
        </w:rPr>
        <w:t>Tenderers</w:t>
      </w:r>
      <w:proofErr w:type="gramEnd"/>
      <w:r w:rsidR="00FE737F" w:rsidRPr="00AC2A69">
        <w:rPr>
          <w:sz w:val="22"/>
          <w:szCs w:val="22"/>
        </w:rPr>
        <w:t xml:space="preserve">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p>
    <w:p w14:paraId="12A6866E" w14:textId="77777777"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p>
    <w:p w14:paraId="197FF03F" w14:textId="77777777" w:rsidR="004008A2" w:rsidRDefault="00560CD6" w:rsidP="00AC2A69">
      <w:pPr>
        <w:pStyle w:val="Blockquote"/>
        <w:keepLines/>
        <w:ind w:left="1134" w:right="1"/>
        <w:jc w:val="both"/>
        <w:rPr>
          <w:sz w:val="22"/>
          <w:szCs w:val="22"/>
          <w:lang w:val="en-GB"/>
        </w:rPr>
      </w:pPr>
      <w:r w:rsidRPr="003F1149">
        <w:rPr>
          <w:sz w:val="22"/>
          <w:szCs w:val="22"/>
          <w:lang w:val="en-GB"/>
        </w:rPr>
        <w:lastRenderedPageBreak/>
        <w:t xml:space="preserve">An economic operator may, where appropriate and for a particular contract, rely on the capacities of other entities, regardless of the legal nature of the links which it has with them. </w:t>
      </w:r>
      <w:r w:rsidR="009F4A26">
        <w:rPr>
          <w:sz w:val="22"/>
          <w:szCs w:val="22"/>
          <w:lang w:val="en-GB"/>
        </w:rPr>
        <w:t>If the tender</w:t>
      </w:r>
      <w:r w:rsidR="004C383C">
        <w:rPr>
          <w:sz w:val="22"/>
          <w:szCs w:val="22"/>
          <w:lang w:val="en-GB"/>
        </w:rPr>
        <w:t>er</w:t>
      </w:r>
      <w:r w:rsidR="009F4A26">
        <w:rPr>
          <w:sz w:val="22"/>
          <w:szCs w:val="22"/>
          <w:lang w:val="en-GB"/>
        </w:rPr>
        <w:t xml:space="preserve"> rel</w:t>
      </w:r>
      <w:r w:rsidR="004F3A57">
        <w:rPr>
          <w:sz w:val="22"/>
          <w:szCs w:val="22"/>
          <w:lang w:val="en-GB"/>
        </w:rPr>
        <w:t>ies</w:t>
      </w:r>
      <w:r w:rsidR="009F4A26">
        <w:rPr>
          <w:sz w:val="22"/>
          <w:szCs w:val="22"/>
          <w:lang w:val="en-GB"/>
        </w:rPr>
        <w:t xml:space="preserve"> on other entities it</w:t>
      </w:r>
      <w:r w:rsidRPr="003F1149">
        <w:rPr>
          <w:sz w:val="22"/>
          <w:szCs w:val="22"/>
          <w:lang w:val="en-GB"/>
        </w:rPr>
        <w:t xml:space="preserve"> must prove to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that it will have at its disposal the resources necessary for performance of the contract by </w:t>
      </w:r>
      <w:r w:rsidRPr="00A90F89">
        <w:rPr>
          <w:sz w:val="22"/>
          <w:szCs w:val="22"/>
          <w:lang w:val="en-GB"/>
        </w:rPr>
        <w:t>producing a</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4F3A57">
        <w:rPr>
          <w:sz w:val="22"/>
          <w:szCs w:val="22"/>
          <w:lang w:val="en-GB"/>
        </w:rPr>
        <w:t xml:space="preserve"> relying on them and must </w:t>
      </w:r>
      <w:r w:rsidR="004F3A57" w:rsidRPr="005966BF">
        <w:rPr>
          <w:sz w:val="22"/>
          <w:szCs w:val="22"/>
          <w:lang w:val="en-GB"/>
        </w:rPr>
        <w:t>comply with the selection criteria for which the economic operator relies on them</w:t>
      </w:r>
      <w:r w:rsidR="004008A2" w:rsidRPr="00A90F89">
        <w:rPr>
          <w:sz w:val="22"/>
          <w:szCs w:val="22"/>
          <w:lang w:val="en-GB"/>
        </w:rPr>
        <w:t>.</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w:t>
      </w:r>
      <w:r w:rsidR="00AC5D62">
        <w:rPr>
          <w:sz w:val="22"/>
          <w:szCs w:val="22"/>
          <w:lang w:val="en-GB"/>
        </w:rPr>
        <w:t>provid</w:t>
      </w:r>
      <w:r w:rsidR="009F4A26">
        <w:rPr>
          <w:sz w:val="22"/>
          <w:szCs w:val="22"/>
          <w:lang w:val="en-GB"/>
        </w:rPr>
        <w:t xml:space="preserve">ed when requested by the </w:t>
      </w:r>
      <w:r w:rsidR="0014779C">
        <w:rPr>
          <w:sz w:val="22"/>
          <w:szCs w:val="22"/>
          <w:lang w:val="en-GB"/>
        </w:rPr>
        <w:t>c</w:t>
      </w:r>
      <w:r w:rsidR="009F4A26">
        <w:rPr>
          <w:sz w:val="22"/>
          <w:szCs w:val="22"/>
          <w:lang w:val="en-GB"/>
        </w:rPr>
        <w:t xml:space="preserve">ontracting </w:t>
      </w:r>
      <w:r w:rsidR="0014779C">
        <w:rPr>
          <w:sz w:val="22"/>
          <w:szCs w:val="22"/>
          <w:lang w:val="en-GB"/>
        </w:rPr>
        <w:t>a</w:t>
      </w:r>
      <w:r w:rsidR="009F4A26">
        <w:rPr>
          <w:sz w:val="22"/>
          <w:szCs w:val="22"/>
          <w:lang w:val="en-GB"/>
        </w:rPr>
        <w:t xml:space="preserve">uthority. </w:t>
      </w:r>
    </w:p>
    <w:p w14:paraId="5C3062E6" w14:textId="77777777"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4EEC5E" w14:textId="77777777"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39CEB1AF"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14:paraId="498350C1" w14:textId="77777777" w:rsidR="00E23824" w:rsidRPr="003F1149" w:rsidRDefault="00E23824" w:rsidP="00AC2A69">
      <w:pPr>
        <w:pStyle w:val="Blockquote"/>
        <w:ind w:left="709" w:right="1"/>
        <w:jc w:val="both"/>
        <w:rPr>
          <w:sz w:val="22"/>
          <w:szCs w:val="22"/>
          <w:lang w:val="en-GB"/>
        </w:rPr>
      </w:pPr>
      <w:r w:rsidRPr="003F1149">
        <w:rPr>
          <w:sz w:val="22"/>
          <w:szCs w:val="22"/>
          <w:lang w:val="en-GB"/>
        </w:rPr>
        <w:t xml:space="preserve">Price </w:t>
      </w:r>
    </w:p>
    <w:p w14:paraId="4DBDCF35" w14:textId="77777777" w:rsidR="00E23824" w:rsidRPr="003F1149" w:rsidRDefault="00251FB3" w:rsidP="00AC2A69">
      <w:pPr>
        <w:spacing w:before="300"/>
        <w:ind w:right="1"/>
        <w:jc w:val="center"/>
        <w:rPr>
          <w:rStyle w:val="Strong"/>
          <w:sz w:val="28"/>
          <w:szCs w:val="28"/>
          <w:lang w:val="en-GB"/>
        </w:rPr>
      </w:pPr>
      <w:r>
        <w:rPr>
          <w:snapToGrid/>
          <w:lang w:val="en-GB"/>
        </w:rPr>
        <w:pict w14:anchorId="2676C185">
          <v:line id="_x0000_s1026" alt="" style="position:absolute;left:0;text-align:left;z-index:251656704;mso-wrap-edited:f" from="0,12pt" to="468pt,12.05pt" o:allowincell="f" strokecolor="#d4d4d4" strokeweight="1.75pt">
            <v:shadow on="t" origin=",32385f" offset="0,-1pt"/>
          </v:line>
        </w:pict>
      </w:r>
      <w:r w:rsidR="00E23824" w:rsidRPr="003F1149">
        <w:rPr>
          <w:rStyle w:val="Strong"/>
          <w:sz w:val="28"/>
          <w:szCs w:val="28"/>
          <w:lang w:val="en-GB"/>
        </w:rPr>
        <w:t>TENDERING</w:t>
      </w:r>
    </w:p>
    <w:p w14:paraId="05C30EF5"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2721734B" w14:textId="77777777" w:rsidR="00E23824" w:rsidRPr="003F1149" w:rsidRDefault="00E23824" w:rsidP="00AC2A69">
      <w:pPr>
        <w:pStyle w:val="Blockquote"/>
        <w:ind w:left="709" w:right="1"/>
        <w:jc w:val="both"/>
        <w:rPr>
          <w:sz w:val="22"/>
          <w:szCs w:val="22"/>
          <w:lang w:val="en-GB"/>
        </w:rPr>
      </w:pPr>
      <w:r w:rsidRPr="003F1149">
        <w:rPr>
          <w:sz w:val="22"/>
          <w:szCs w:val="22"/>
          <w:lang w:val="en-GB"/>
        </w:rPr>
        <w:t xml:space="preserve">The tender dossier is available from the following Internet </w:t>
      </w:r>
      <w:proofErr w:type="spellStart"/>
      <w:r w:rsidRPr="003F1149">
        <w:rPr>
          <w:sz w:val="22"/>
          <w:szCs w:val="22"/>
          <w:lang w:val="en-GB"/>
        </w:rPr>
        <w:t>address:</w:t>
      </w:r>
      <w:hyperlink r:id="rId9" w:history="1">
        <w:r w:rsidR="0091459C" w:rsidRPr="00283E44">
          <w:rPr>
            <w:rStyle w:val="Hyperlink"/>
            <w:sz w:val="22"/>
            <w:szCs w:val="22"/>
            <w:lang w:val="en-GB"/>
          </w:rPr>
          <w:t>https</w:t>
        </w:r>
        <w:proofErr w:type="spellEnd"/>
        <w:r w:rsidR="0091459C" w:rsidRPr="00283E44">
          <w:rPr>
            <w:rStyle w:val="Hyperlink"/>
            <w:sz w:val="22"/>
            <w:szCs w:val="22"/>
            <w:lang w:val="en-GB"/>
          </w:rPr>
          <w:t>://www.ipacbc-bgrs.eu/tenders</w:t>
        </w:r>
      </w:hyperlink>
      <w:r w:rsidRPr="00A61045">
        <w:rPr>
          <w:sz w:val="22"/>
          <w:szCs w:val="22"/>
          <w:lang w:val="en-GB"/>
        </w:rPr>
        <w:t>. The ten</w:t>
      </w:r>
      <w:r w:rsidRPr="003F1149">
        <w:rPr>
          <w:sz w:val="22"/>
          <w:szCs w:val="22"/>
          <w:lang w:val="en-GB"/>
        </w:rPr>
        <w:t xml:space="preserve">der dossier is also available from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Tenders must be submitted using the standard </w:t>
      </w:r>
      <w:r w:rsidR="0014779C">
        <w:rPr>
          <w:sz w:val="22"/>
          <w:szCs w:val="22"/>
          <w:lang w:val="en-GB"/>
        </w:rPr>
        <w:t>t</w:t>
      </w:r>
      <w:r w:rsidR="00733C1A" w:rsidRPr="003F1149">
        <w:rPr>
          <w:sz w:val="22"/>
          <w:szCs w:val="22"/>
          <w:lang w:val="en-GB"/>
        </w:rPr>
        <w:t xml:space="preserve">ender </w:t>
      </w:r>
      <w:r w:rsidR="0014779C">
        <w:rPr>
          <w:sz w:val="22"/>
          <w:szCs w:val="22"/>
          <w:lang w:val="en-GB"/>
        </w:rPr>
        <w:t>f</w:t>
      </w:r>
      <w:r w:rsidR="00733C1A" w:rsidRPr="003F1149">
        <w:rPr>
          <w:sz w:val="22"/>
          <w:szCs w:val="22"/>
          <w:lang w:val="en-GB"/>
        </w:rPr>
        <w:t xml:space="preserve">orm for a </w:t>
      </w:r>
      <w:r w:rsidR="0014779C">
        <w:rPr>
          <w:sz w:val="22"/>
          <w:szCs w:val="22"/>
          <w:lang w:val="en-GB"/>
        </w:rPr>
        <w:t>s</w:t>
      </w:r>
      <w:r w:rsidR="00733C1A" w:rsidRPr="003F1149">
        <w:rPr>
          <w:sz w:val="22"/>
          <w:szCs w:val="22"/>
          <w:lang w:val="en-GB"/>
        </w:rPr>
        <w:t xml:space="preserve">upply </w:t>
      </w:r>
      <w:r w:rsidR="0014779C">
        <w:rPr>
          <w:sz w:val="22"/>
          <w:szCs w:val="22"/>
          <w:lang w:val="en-GB"/>
        </w:rPr>
        <w:t>c</w:t>
      </w:r>
      <w:r w:rsidR="00733C1A" w:rsidRPr="003F1149">
        <w:rPr>
          <w:sz w:val="22"/>
          <w:szCs w:val="22"/>
          <w:lang w:val="en-GB"/>
        </w:rPr>
        <w:t>ontract</w:t>
      </w:r>
      <w:r w:rsidRPr="003F1149">
        <w:rPr>
          <w:sz w:val="22"/>
          <w:szCs w:val="22"/>
          <w:lang w:val="en-GB"/>
        </w:rPr>
        <w:t xml:space="preserve"> included in the tender dossier, whose format and instructions must be strictly observed.</w:t>
      </w:r>
    </w:p>
    <w:p w14:paraId="4950D71E" w14:textId="395A62BE" w:rsidR="00AC4ADE" w:rsidRDefault="00E23824" w:rsidP="00B118DB">
      <w:pPr>
        <w:ind w:left="709" w:right="1"/>
        <w:jc w:val="both"/>
        <w:rPr>
          <w:sz w:val="22"/>
          <w:szCs w:val="22"/>
          <w:lang w:val="en-GB"/>
        </w:rPr>
      </w:pPr>
      <w:r w:rsidRPr="003F1149">
        <w:rPr>
          <w:sz w:val="22"/>
          <w:szCs w:val="22"/>
          <w:lang w:val="en-GB"/>
        </w:rPr>
        <w:t xml:space="preserve">Tenderers with questions regarding this tender should send them in writing to </w:t>
      </w:r>
      <w:r w:rsidR="00B118DB" w:rsidRPr="005B196C">
        <w:rPr>
          <w:sz w:val="22"/>
          <w:szCs w:val="22"/>
          <w:lang w:val="en-GB"/>
        </w:rPr>
        <w:t xml:space="preserve">Municipality of </w:t>
      </w:r>
      <w:proofErr w:type="spellStart"/>
      <w:r w:rsidR="00CE35F1">
        <w:rPr>
          <w:sz w:val="22"/>
          <w:szCs w:val="22"/>
          <w:lang w:val="en-GB"/>
        </w:rPr>
        <w:t>Trgovište</w:t>
      </w:r>
      <w:proofErr w:type="spellEnd"/>
      <w:r w:rsidR="00B118DB" w:rsidRPr="005B196C">
        <w:rPr>
          <w:sz w:val="22"/>
          <w:szCs w:val="22"/>
          <w:lang w:val="en-GB"/>
        </w:rPr>
        <w:t xml:space="preserve">, </w:t>
      </w:r>
      <w:proofErr w:type="spellStart"/>
      <w:r w:rsidR="00CE35F1" w:rsidRPr="00CE35F1">
        <w:rPr>
          <w:sz w:val="22"/>
          <w:szCs w:val="22"/>
          <w:lang w:val="en-GB"/>
        </w:rPr>
        <w:t>Kralja</w:t>
      </w:r>
      <w:proofErr w:type="spellEnd"/>
      <w:r w:rsidR="00CE35F1" w:rsidRPr="00CE35F1">
        <w:rPr>
          <w:sz w:val="22"/>
          <w:szCs w:val="22"/>
          <w:lang w:val="en-GB"/>
        </w:rPr>
        <w:t xml:space="preserve"> Petra I </w:t>
      </w:r>
      <w:proofErr w:type="spellStart"/>
      <w:r w:rsidR="00CE35F1" w:rsidRPr="00CE35F1">
        <w:rPr>
          <w:sz w:val="22"/>
          <w:szCs w:val="22"/>
          <w:lang w:val="en-GB"/>
        </w:rPr>
        <w:t>Karađorđevića</w:t>
      </w:r>
      <w:proofErr w:type="spellEnd"/>
      <w:r w:rsidR="00CE35F1" w:rsidRPr="00CE35F1">
        <w:rPr>
          <w:sz w:val="22"/>
          <w:szCs w:val="22"/>
          <w:lang w:val="en-GB"/>
        </w:rPr>
        <w:t xml:space="preserve"> 4, 17525, </w:t>
      </w:r>
      <w:proofErr w:type="spellStart"/>
      <w:r w:rsidR="00CE35F1" w:rsidRPr="00CE35F1">
        <w:rPr>
          <w:sz w:val="22"/>
          <w:szCs w:val="22"/>
          <w:lang w:val="en-GB"/>
        </w:rPr>
        <w:t>Trgovište</w:t>
      </w:r>
      <w:proofErr w:type="spellEnd"/>
      <w:r w:rsidR="00CE35F1" w:rsidRPr="00CE35F1">
        <w:rPr>
          <w:sz w:val="22"/>
          <w:szCs w:val="22"/>
          <w:lang w:val="en-GB"/>
        </w:rPr>
        <w:t>, Serbia</w:t>
      </w:r>
      <w:r w:rsidR="00CE35F1" w:rsidRPr="005B196C">
        <w:rPr>
          <w:sz w:val="22"/>
          <w:szCs w:val="22"/>
          <w:lang w:val="en-GB"/>
        </w:rPr>
        <w:t xml:space="preserve"> </w:t>
      </w:r>
      <w:r w:rsidRPr="005B196C">
        <w:rPr>
          <w:sz w:val="22"/>
          <w:szCs w:val="22"/>
          <w:lang w:val="en-GB"/>
        </w:rPr>
        <w:t>(mentioning the publi</w:t>
      </w:r>
      <w:r w:rsidRPr="003F1149">
        <w:rPr>
          <w:sz w:val="22"/>
          <w:szCs w:val="22"/>
          <w:lang w:val="en-GB"/>
        </w:rPr>
        <w:t xml:space="preserve">cation reference shown in item 1) at </w:t>
      </w:r>
      <w:r w:rsidR="009B10AE">
        <w:rPr>
          <w:sz w:val="22"/>
          <w:szCs w:val="22"/>
          <w:lang w:val="en-GB"/>
        </w:rPr>
        <w:t>the latest</w:t>
      </w:r>
      <w:r w:rsidRPr="003F1149">
        <w:rPr>
          <w:sz w:val="22"/>
          <w:szCs w:val="22"/>
          <w:lang w:val="en-GB"/>
        </w:rPr>
        <w:t xml:space="preserve"> 21 days before the deadline for submission of tenders given in item 19.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uthority must reply to all tenderers' questions at</w:t>
      </w:r>
      <w:r w:rsidR="009B10AE">
        <w:rPr>
          <w:sz w:val="22"/>
          <w:szCs w:val="22"/>
          <w:lang w:val="en-GB"/>
        </w:rPr>
        <w:t xml:space="preserve"> the</w:t>
      </w:r>
      <w:r w:rsidR="00076C0B">
        <w:rPr>
          <w:sz w:val="22"/>
          <w:szCs w:val="22"/>
          <w:lang w:val="en-GB"/>
        </w:rPr>
        <w:t xml:space="preserve"> </w:t>
      </w:r>
      <w:r w:rsidRPr="00A61045">
        <w:rPr>
          <w:sz w:val="22"/>
          <w:szCs w:val="22"/>
          <w:lang w:val="en-GB"/>
        </w:rPr>
        <w:t>l</w:t>
      </w:r>
      <w:r w:rsidR="009B10AE">
        <w:rPr>
          <w:sz w:val="22"/>
          <w:szCs w:val="22"/>
          <w:lang w:val="en-GB"/>
        </w:rPr>
        <w:t>atest</w:t>
      </w:r>
      <w:r w:rsidR="00076C0B">
        <w:rPr>
          <w:sz w:val="22"/>
          <w:szCs w:val="22"/>
          <w:lang w:val="en-GB"/>
        </w:rPr>
        <w:t xml:space="preserve"> </w:t>
      </w:r>
      <w:r w:rsidR="00E07093" w:rsidRPr="00CE35F1">
        <w:rPr>
          <w:sz w:val="22"/>
          <w:szCs w:val="22"/>
          <w:lang w:val="en-GB"/>
        </w:rPr>
        <w:t xml:space="preserve">on </w:t>
      </w:r>
      <w:bookmarkStart w:id="5" w:name="_Hlk89760521"/>
      <w:r w:rsidR="00367859">
        <w:rPr>
          <w:sz w:val="22"/>
          <w:szCs w:val="22"/>
          <w:lang w:val="en-GB"/>
        </w:rPr>
        <w:t>06</w:t>
      </w:r>
      <w:r w:rsidR="00E07093" w:rsidRPr="00CE35F1">
        <w:rPr>
          <w:sz w:val="22"/>
          <w:szCs w:val="22"/>
          <w:lang w:val="en-GB"/>
        </w:rPr>
        <w:t>.</w:t>
      </w:r>
      <w:r w:rsidR="00367859">
        <w:rPr>
          <w:sz w:val="22"/>
          <w:szCs w:val="22"/>
          <w:lang w:val="en-GB"/>
        </w:rPr>
        <w:t>0</w:t>
      </w:r>
      <w:r w:rsidR="00CE35F1" w:rsidRPr="00CE35F1">
        <w:rPr>
          <w:sz w:val="22"/>
          <w:szCs w:val="22"/>
          <w:lang w:val="en-GB"/>
        </w:rPr>
        <w:t>1</w:t>
      </w:r>
      <w:r w:rsidR="00E07093" w:rsidRPr="00CE35F1">
        <w:rPr>
          <w:sz w:val="22"/>
          <w:szCs w:val="22"/>
          <w:lang w:val="en-GB"/>
        </w:rPr>
        <w:t>.202</w:t>
      </w:r>
      <w:r w:rsidR="00367859">
        <w:rPr>
          <w:sz w:val="22"/>
          <w:szCs w:val="22"/>
          <w:lang w:val="en-GB"/>
        </w:rPr>
        <w:t>2</w:t>
      </w:r>
      <w:bookmarkEnd w:id="5"/>
      <w:r w:rsidRPr="00CE35F1">
        <w:rPr>
          <w:sz w:val="22"/>
          <w:szCs w:val="22"/>
          <w:lang w:val="en-GB"/>
        </w:rPr>
        <w:t>.</w:t>
      </w:r>
      <w:r w:rsidR="006E469C" w:rsidRPr="00CE35F1">
        <w:rPr>
          <w:sz w:val="22"/>
          <w:szCs w:val="22"/>
          <w:lang w:val="en-GB"/>
        </w:rPr>
        <w:t xml:space="preserve"> Eventual clarifications </w:t>
      </w:r>
      <w:r w:rsidR="00BC3573" w:rsidRPr="00CE35F1">
        <w:rPr>
          <w:sz w:val="22"/>
          <w:szCs w:val="22"/>
          <w:lang w:val="en-GB"/>
        </w:rPr>
        <w:t xml:space="preserve">or minor changes </w:t>
      </w:r>
      <w:r w:rsidR="006E469C" w:rsidRPr="00CE35F1">
        <w:rPr>
          <w:sz w:val="22"/>
          <w:szCs w:val="22"/>
          <w:lang w:val="en-GB"/>
        </w:rPr>
        <w:t xml:space="preserve">to the tender dossier shall be published </w:t>
      </w:r>
      <w:r w:rsidR="00BC3573" w:rsidRPr="00CE35F1">
        <w:rPr>
          <w:sz w:val="22"/>
          <w:szCs w:val="22"/>
          <w:lang w:val="en-GB"/>
        </w:rPr>
        <w:t xml:space="preserve">at the latest </w:t>
      </w:r>
      <w:r w:rsidR="00E07093" w:rsidRPr="00CE35F1">
        <w:rPr>
          <w:sz w:val="22"/>
          <w:szCs w:val="22"/>
          <w:lang w:val="en-GB"/>
        </w:rPr>
        <w:t xml:space="preserve">on </w:t>
      </w:r>
      <w:r w:rsidR="00367859" w:rsidRPr="00367859">
        <w:rPr>
          <w:sz w:val="22"/>
          <w:szCs w:val="22"/>
          <w:lang w:val="en-GB"/>
        </w:rPr>
        <w:t>06.01.2022</w:t>
      </w:r>
      <w:r w:rsidR="00367859">
        <w:rPr>
          <w:sz w:val="22"/>
          <w:szCs w:val="22"/>
          <w:lang w:val="en-GB"/>
        </w:rPr>
        <w:t xml:space="preserve"> </w:t>
      </w:r>
      <w:r w:rsidR="006E469C" w:rsidRPr="00A61045">
        <w:rPr>
          <w:sz w:val="22"/>
          <w:szCs w:val="22"/>
          <w:lang w:val="en-GB"/>
        </w:rPr>
        <w:t>on the website</w:t>
      </w:r>
      <w:r w:rsidR="00172F51">
        <w:rPr>
          <w:sz w:val="22"/>
          <w:szCs w:val="22"/>
          <w:lang w:val="en-GB"/>
        </w:rPr>
        <w:t xml:space="preserve"> of </w:t>
      </w:r>
      <w:r w:rsidR="0091459C">
        <w:rPr>
          <w:sz w:val="22"/>
          <w:szCs w:val="22"/>
          <w:lang w:val="en-GB"/>
        </w:rPr>
        <w:t>programme</w:t>
      </w:r>
      <w:r w:rsidR="006E469C" w:rsidRPr="00A61045">
        <w:rPr>
          <w:sz w:val="22"/>
          <w:szCs w:val="22"/>
          <w:lang w:val="en-GB"/>
        </w:rPr>
        <w:t xml:space="preserve"> at</w:t>
      </w:r>
      <w:r w:rsidR="00CE35F1">
        <w:rPr>
          <w:sz w:val="22"/>
          <w:szCs w:val="22"/>
          <w:lang w:val="en-GB"/>
        </w:rPr>
        <w:t xml:space="preserve"> </w:t>
      </w:r>
      <w:hyperlink r:id="rId10" w:history="1">
        <w:r w:rsidR="00CE35F1" w:rsidRPr="00CA7D38">
          <w:rPr>
            <w:rStyle w:val="Hyperlink"/>
            <w:sz w:val="22"/>
            <w:szCs w:val="22"/>
            <w:lang w:val="en-GB"/>
          </w:rPr>
          <w:t>https://www.ipacbc-bgrs.eu/tenders</w:t>
        </w:r>
      </w:hyperlink>
    </w:p>
    <w:p w14:paraId="3D596FB1"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Deadline for submission of tenders</w:t>
      </w:r>
    </w:p>
    <w:p w14:paraId="2B1EB251" w14:textId="77777777" w:rsidR="0023457E" w:rsidRPr="00A40479" w:rsidRDefault="0023457E" w:rsidP="003319C5">
      <w:pPr>
        <w:pStyle w:val="Blockquote"/>
        <w:ind w:left="644" w:right="26"/>
        <w:jc w:val="both"/>
        <w:rPr>
          <w:rStyle w:val="Emphasis"/>
          <w:i w:val="0"/>
          <w:sz w:val="22"/>
          <w:szCs w:val="22"/>
          <w:lang w:val="en-GB"/>
        </w:rPr>
      </w:pPr>
      <w:r w:rsidRPr="00A40479">
        <w:rPr>
          <w:rStyle w:val="Emphasis"/>
          <w:i w:val="0"/>
          <w:sz w:val="22"/>
          <w:szCs w:val="22"/>
          <w:lang w:val="en-GB"/>
        </w:rPr>
        <w:t>The tenderer's attention is drawn to the fact that there are two different systems for sending tenders</w:t>
      </w:r>
      <w:r w:rsidR="00E927E5">
        <w:rPr>
          <w:rStyle w:val="Emphasis"/>
          <w:i w:val="0"/>
          <w:sz w:val="22"/>
          <w:szCs w:val="22"/>
          <w:lang w:val="en-GB"/>
        </w:rPr>
        <w:t>: one is</w:t>
      </w:r>
      <w:r w:rsidRPr="00A40479">
        <w:rPr>
          <w:rStyle w:val="Emphasis"/>
          <w:i w:val="0"/>
          <w:sz w:val="22"/>
          <w:szCs w:val="22"/>
          <w:lang w:val="en-GB"/>
        </w:rPr>
        <w:t xml:space="preserve"> by post or private mail service, </w:t>
      </w:r>
      <w:r w:rsidR="00E927E5" w:rsidRPr="005942B8">
        <w:rPr>
          <w:rStyle w:val="Emphasis"/>
          <w:i w:val="0"/>
          <w:sz w:val="22"/>
          <w:szCs w:val="22"/>
          <w:lang w:val="en-GB"/>
        </w:rPr>
        <w:t xml:space="preserve">the other is </w:t>
      </w:r>
      <w:r w:rsidRPr="00A40479">
        <w:rPr>
          <w:rStyle w:val="Emphasis"/>
          <w:i w:val="0"/>
          <w:sz w:val="22"/>
          <w:szCs w:val="22"/>
          <w:lang w:val="en-GB"/>
        </w:rPr>
        <w:t>by hand delivery.</w:t>
      </w:r>
    </w:p>
    <w:p w14:paraId="53AB9F2C" w14:textId="4B1BE2E7" w:rsidR="0023457E" w:rsidRDefault="0023457E" w:rsidP="003319C5">
      <w:pPr>
        <w:pStyle w:val="Blockquote"/>
        <w:ind w:left="644" w:right="26"/>
        <w:jc w:val="both"/>
        <w:rPr>
          <w:rStyle w:val="Emphasis"/>
          <w:i w:val="0"/>
          <w:sz w:val="22"/>
          <w:szCs w:val="22"/>
          <w:lang w:val="en-GB"/>
        </w:rPr>
      </w:pPr>
      <w:r w:rsidRPr="00A40479">
        <w:rPr>
          <w:rStyle w:val="Emphasis"/>
          <w:i w:val="0"/>
          <w:sz w:val="22"/>
          <w:szCs w:val="22"/>
          <w:lang w:val="en-GB"/>
        </w:rPr>
        <w:t xml:space="preserve">In the first case, the tender must be sent before the date and time limit for submission, as evidenced by the </w:t>
      </w:r>
      <w:r w:rsidR="005B196C">
        <w:rPr>
          <w:rStyle w:val="Emphasis"/>
          <w:i w:val="0"/>
          <w:sz w:val="22"/>
          <w:szCs w:val="22"/>
          <w:lang w:val="en-GB"/>
        </w:rPr>
        <w:t xml:space="preserve">time of receipt of </w:t>
      </w:r>
      <w:proofErr w:type="spellStart"/>
      <w:r w:rsidR="00CE35F1">
        <w:rPr>
          <w:rStyle w:val="Emphasis"/>
          <w:i w:val="0"/>
          <w:sz w:val="22"/>
          <w:szCs w:val="22"/>
          <w:lang w:val="en-GB"/>
        </w:rPr>
        <w:t>Trgovište</w:t>
      </w:r>
      <w:proofErr w:type="spellEnd"/>
      <w:r w:rsidR="005B196C">
        <w:rPr>
          <w:rStyle w:val="Emphasis"/>
          <w:i w:val="0"/>
          <w:sz w:val="22"/>
          <w:szCs w:val="22"/>
          <w:lang w:val="en-GB"/>
        </w:rPr>
        <w:t xml:space="preserve"> Municipality</w:t>
      </w:r>
      <w:r>
        <w:rPr>
          <w:rStyle w:val="FootnoteReference"/>
          <w:sz w:val="22"/>
          <w:szCs w:val="22"/>
          <w:lang w:val="en-GB"/>
        </w:rPr>
        <w:footnoteReference w:id="1"/>
      </w:r>
      <w:r w:rsidRPr="00A40479">
        <w:rPr>
          <w:rStyle w:val="Emphasis"/>
          <w:i w:val="0"/>
          <w:sz w:val="22"/>
          <w:szCs w:val="22"/>
          <w:lang w:val="en-GB"/>
        </w:rPr>
        <w:t xml:space="preserve">, but in the second case it is the acknowledgment of receipt given at the time of the delivery of the </w:t>
      </w:r>
      <w:r>
        <w:rPr>
          <w:rStyle w:val="Emphasis"/>
          <w:i w:val="0"/>
          <w:sz w:val="22"/>
          <w:szCs w:val="22"/>
          <w:lang w:val="en-GB"/>
        </w:rPr>
        <w:t>tender which will serve as proof</w:t>
      </w:r>
      <w:r w:rsidRPr="00A40479">
        <w:rPr>
          <w:rStyle w:val="Emphasis"/>
          <w:i w:val="0"/>
          <w:sz w:val="22"/>
          <w:szCs w:val="22"/>
          <w:lang w:val="en-GB"/>
        </w:rPr>
        <w:t>.</w:t>
      </w:r>
    </w:p>
    <w:p w14:paraId="7A063B57" w14:textId="77777777" w:rsidR="00E23824" w:rsidRDefault="00E23824" w:rsidP="00AC2A69">
      <w:pPr>
        <w:pStyle w:val="Blockquote"/>
        <w:ind w:left="709" w:right="1"/>
        <w:jc w:val="both"/>
        <w:rPr>
          <w:sz w:val="22"/>
          <w:szCs w:val="22"/>
          <w:lang w:val="en-GB"/>
        </w:rPr>
      </w:pPr>
      <w:r w:rsidRPr="003F1149">
        <w:rPr>
          <w:sz w:val="22"/>
          <w:szCs w:val="22"/>
          <w:lang w:val="en-GB"/>
        </w:rPr>
        <w:t xml:space="preserve">Any tender </w:t>
      </w:r>
      <w:r w:rsidR="0075026D">
        <w:rPr>
          <w:sz w:val="22"/>
          <w:szCs w:val="22"/>
          <w:lang w:val="en-GB"/>
        </w:rPr>
        <w:t>submitted to</w:t>
      </w:r>
      <w:r w:rsidR="000479E1">
        <w:rPr>
          <w:sz w:val="22"/>
          <w:szCs w:val="22"/>
          <w:lang w:val="en-GB"/>
        </w:rPr>
        <w:t xml:space="preserve"> the </w:t>
      </w:r>
      <w:r w:rsidR="0014779C">
        <w:rPr>
          <w:sz w:val="22"/>
          <w:szCs w:val="22"/>
          <w:lang w:val="en-GB"/>
        </w:rPr>
        <w:t>c</w:t>
      </w:r>
      <w:r w:rsidR="000479E1">
        <w:rPr>
          <w:sz w:val="22"/>
          <w:szCs w:val="22"/>
          <w:lang w:val="en-GB"/>
        </w:rPr>
        <w:t xml:space="preserve">ontracting </w:t>
      </w:r>
      <w:r w:rsidR="0014779C">
        <w:rPr>
          <w:sz w:val="22"/>
          <w:szCs w:val="22"/>
          <w:lang w:val="en-GB"/>
        </w:rPr>
        <w:t>a</w:t>
      </w:r>
      <w:r w:rsidR="000479E1">
        <w:rPr>
          <w:sz w:val="22"/>
          <w:szCs w:val="22"/>
          <w:lang w:val="en-GB"/>
        </w:rPr>
        <w:t xml:space="preserve">uthority </w:t>
      </w:r>
      <w:r w:rsidRPr="003F1149">
        <w:rPr>
          <w:sz w:val="22"/>
          <w:szCs w:val="22"/>
          <w:lang w:val="en-GB"/>
        </w:rPr>
        <w:t>after this deadline will not be considered.</w:t>
      </w:r>
    </w:p>
    <w:p w14:paraId="5C1F6912" w14:textId="77777777" w:rsidR="0023457E" w:rsidRPr="003319C5" w:rsidRDefault="0023457E" w:rsidP="0023457E">
      <w:pPr>
        <w:pStyle w:val="Blockquote"/>
        <w:ind w:left="709" w:right="26"/>
        <w:jc w:val="both"/>
        <w:rPr>
          <w:b/>
          <w:sz w:val="22"/>
          <w:szCs w:val="22"/>
          <w:lang w:val="en-GB"/>
        </w:rPr>
      </w:pPr>
      <w:r w:rsidRPr="003319C5">
        <w:rPr>
          <w:b/>
          <w:sz w:val="22"/>
          <w:szCs w:val="22"/>
          <w:lang w:val="en-GB"/>
        </w:rPr>
        <w:t xml:space="preserve">The contracting authority may, for reasons of administrative efficiency, reject any tender submitted on time to the postal service but received, for any reason beyond the </w:t>
      </w:r>
      <w:r w:rsidRPr="003319C5">
        <w:rPr>
          <w:b/>
          <w:sz w:val="22"/>
          <w:szCs w:val="22"/>
          <w:lang w:val="en-GB"/>
        </w:rPr>
        <w:lastRenderedPageBreak/>
        <w:t xml:space="preserve">contracting authority's control, after the effective date of </w:t>
      </w:r>
      <w:proofErr w:type="gramStart"/>
      <w:r w:rsidRPr="003319C5">
        <w:rPr>
          <w:b/>
          <w:sz w:val="22"/>
          <w:szCs w:val="22"/>
          <w:lang w:val="en-GB"/>
        </w:rPr>
        <w:t>approval  of</w:t>
      </w:r>
      <w:proofErr w:type="gramEnd"/>
      <w:r w:rsidRPr="003319C5">
        <w:rPr>
          <w:b/>
          <w:sz w:val="22"/>
          <w:szCs w:val="22"/>
          <w:lang w:val="en-GB"/>
        </w:rPr>
        <w:t xml:space="preserve"> the evaluation report, if accepting tenders that were submitted on time but arrived late would considerably delay the evaluation procedure or jeopardise decisions already taken and notified.</w:t>
      </w:r>
    </w:p>
    <w:p w14:paraId="3C0ECA1B" w14:textId="77777777" w:rsidR="0023457E" w:rsidRPr="003319C5" w:rsidRDefault="0023457E" w:rsidP="0023457E">
      <w:pPr>
        <w:ind w:left="709" w:right="26" w:hanging="349"/>
        <w:outlineLvl w:val="0"/>
        <w:rPr>
          <w:szCs w:val="24"/>
          <w:lang w:val="en-GB"/>
        </w:rPr>
      </w:pPr>
      <w:r w:rsidRPr="00D225CC">
        <w:rPr>
          <w:rStyle w:val="Strong"/>
          <w:sz w:val="22"/>
          <w:szCs w:val="22"/>
          <w:lang w:val="en-GB"/>
        </w:rPr>
        <w:tab/>
      </w:r>
      <w:r w:rsidR="000B39AD" w:rsidRPr="003319C5">
        <w:rPr>
          <w:rStyle w:val="Strong"/>
          <w:szCs w:val="24"/>
          <w:lang w:val="en-GB"/>
        </w:rPr>
        <w:t>How tenders</w:t>
      </w:r>
      <w:r w:rsidRPr="003319C5">
        <w:rPr>
          <w:rStyle w:val="Strong"/>
          <w:szCs w:val="24"/>
          <w:lang w:val="en-GB"/>
        </w:rPr>
        <w:t xml:space="preserve"> may be submitted</w:t>
      </w:r>
    </w:p>
    <w:p w14:paraId="1E6C3D3C" w14:textId="77777777" w:rsidR="0023457E" w:rsidRPr="00D225CC" w:rsidRDefault="000B39AD" w:rsidP="0023457E">
      <w:pPr>
        <w:pStyle w:val="Blockquote"/>
        <w:ind w:left="709" w:right="26"/>
        <w:jc w:val="both"/>
        <w:rPr>
          <w:sz w:val="22"/>
          <w:szCs w:val="22"/>
          <w:lang w:val="en-GB"/>
        </w:rPr>
      </w:pPr>
      <w:r>
        <w:rPr>
          <w:sz w:val="22"/>
          <w:szCs w:val="22"/>
          <w:lang w:val="en-GB"/>
        </w:rPr>
        <w:t>Tenders</w:t>
      </w:r>
      <w:r w:rsidR="0023457E" w:rsidRPr="00D225CC">
        <w:rPr>
          <w:sz w:val="22"/>
          <w:szCs w:val="22"/>
          <w:lang w:val="en-GB"/>
        </w:rPr>
        <w:t xml:space="preserve"> must be submitted in English exclusively to the </w:t>
      </w:r>
      <w:r w:rsidR="0023457E">
        <w:rPr>
          <w:sz w:val="22"/>
          <w:szCs w:val="22"/>
          <w:lang w:val="en-GB"/>
        </w:rPr>
        <w:t>c</w:t>
      </w:r>
      <w:r w:rsidR="0023457E" w:rsidRPr="00D225CC">
        <w:rPr>
          <w:sz w:val="22"/>
          <w:szCs w:val="22"/>
          <w:lang w:val="en-GB"/>
        </w:rPr>
        <w:t xml:space="preserve">ontracting </w:t>
      </w:r>
      <w:r w:rsidR="0023457E">
        <w:rPr>
          <w:sz w:val="22"/>
          <w:szCs w:val="22"/>
          <w:lang w:val="en-GB"/>
        </w:rPr>
        <w:t>a</w:t>
      </w:r>
      <w:r w:rsidR="0023457E" w:rsidRPr="00D225CC">
        <w:rPr>
          <w:sz w:val="22"/>
          <w:szCs w:val="22"/>
          <w:lang w:val="en-GB"/>
        </w:rPr>
        <w:t>uthority</w:t>
      </w:r>
      <w:r w:rsidR="0023457E">
        <w:rPr>
          <w:sz w:val="22"/>
          <w:szCs w:val="22"/>
          <w:lang w:val="en-GB"/>
        </w:rPr>
        <w:t xml:space="preserve"> in a sealed envelope:</w:t>
      </w:r>
    </w:p>
    <w:p w14:paraId="3975EEF4" w14:textId="35E507A2" w:rsidR="0023457E" w:rsidRPr="00D225CC" w:rsidRDefault="0023457E" w:rsidP="0023457E">
      <w:pPr>
        <w:numPr>
          <w:ilvl w:val="0"/>
          <w:numId w:val="40"/>
        </w:numPr>
        <w:ind w:right="26"/>
        <w:jc w:val="both"/>
        <w:rPr>
          <w:sz w:val="22"/>
          <w:szCs w:val="22"/>
          <w:lang w:val="en-GB"/>
        </w:rPr>
      </w:pPr>
      <w:r w:rsidRPr="00D225CC">
        <w:rPr>
          <w:sz w:val="22"/>
          <w:szCs w:val="22"/>
          <w:lang w:val="en-GB"/>
        </w:rPr>
        <w:t>EITHER</w:t>
      </w:r>
      <w:r w:rsidRPr="005A61EC">
        <w:rPr>
          <w:sz w:val="22"/>
          <w:szCs w:val="22"/>
          <w:lang w:val="en-GB"/>
        </w:rPr>
        <w:t xml:space="preserve"> by post or by courier service, in which case the evidence shall be constituted by the </w:t>
      </w:r>
      <w:r w:rsidR="005B196C">
        <w:rPr>
          <w:sz w:val="22"/>
          <w:szCs w:val="22"/>
          <w:lang w:val="en-GB"/>
        </w:rPr>
        <w:t xml:space="preserve">official acceptance of </w:t>
      </w:r>
      <w:proofErr w:type="spellStart"/>
      <w:r w:rsidR="00CE35F1">
        <w:rPr>
          <w:sz w:val="22"/>
          <w:szCs w:val="22"/>
          <w:lang w:val="en-GB"/>
        </w:rPr>
        <w:t>Trgovište</w:t>
      </w:r>
      <w:proofErr w:type="spellEnd"/>
      <w:r w:rsidR="00716523">
        <w:rPr>
          <w:sz w:val="22"/>
          <w:szCs w:val="22"/>
          <w:lang w:val="en-GB"/>
        </w:rPr>
        <w:t xml:space="preserve"> </w:t>
      </w:r>
      <w:proofErr w:type="spellStart"/>
      <w:proofErr w:type="gramStart"/>
      <w:r w:rsidR="005B196C">
        <w:rPr>
          <w:sz w:val="22"/>
          <w:szCs w:val="22"/>
          <w:lang w:val="en-GB"/>
        </w:rPr>
        <w:t>Municipality</w:t>
      </w:r>
      <w:r>
        <w:rPr>
          <w:sz w:val="22"/>
          <w:szCs w:val="22"/>
          <w:lang w:val="en-GB"/>
        </w:rPr>
        <w:t>,</w:t>
      </w:r>
      <w:r w:rsidRPr="00D225CC">
        <w:rPr>
          <w:sz w:val="22"/>
          <w:szCs w:val="22"/>
          <w:lang w:val="en-GB"/>
        </w:rPr>
        <w:t>to</w:t>
      </w:r>
      <w:proofErr w:type="spellEnd"/>
      <w:proofErr w:type="gramEnd"/>
      <w:r w:rsidRPr="00D225CC">
        <w:rPr>
          <w:sz w:val="22"/>
          <w:szCs w:val="22"/>
          <w:lang w:val="en-GB"/>
        </w:rPr>
        <w:t xml:space="preserve"> :</w:t>
      </w:r>
    </w:p>
    <w:p w14:paraId="7C5CDD67" w14:textId="77777777" w:rsidR="00B118DB" w:rsidRPr="005B196C" w:rsidRDefault="00B118DB" w:rsidP="00B118DB">
      <w:pPr>
        <w:pStyle w:val="Blockquote"/>
        <w:spacing w:before="0" w:after="0"/>
        <w:ind w:right="29"/>
        <w:jc w:val="center"/>
        <w:rPr>
          <w:sz w:val="22"/>
          <w:szCs w:val="22"/>
          <w:lang w:val="en-GB"/>
        </w:rPr>
      </w:pPr>
    </w:p>
    <w:p w14:paraId="11A6C5A9" w14:textId="64A8B59C" w:rsidR="00B118DB" w:rsidRPr="00CE35F1" w:rsidRDefault="00B118DB" w:rsidP="00B118DB">
      <w:pPr>
        <w:pStyle w:val="Blockquote"/>
        <w:spacing w:before="0" w:after="0"/>
        <w:ind w:right="29"/>
        <w:jc w:val="center"/>
        <w:rPr>
          <w:sz w:val="22"/>
          <w:szCs w:val="22"/>
          <w:lang w:val="en-GB"/>
        </w:rPr>
      </w:pPr>
      <w:bookmarkStart w:id="6" w:name="_Hlk86847312"/>
      <w:r w:rsidRPr="00CE35F1">
        <w:rPr>
          <w:sz w:val="22"/>
          <w:szCs w:val="22"/>
          <w:lang w:val="en-GB"/>
        </w:rPr>
        <w:t xml:space="preserve">Municipality of </w:t>
      </w:r>
      <w:proofErr w:type="spellStart"/>
      <w:r w:rsidR="00CE35F1" w:rsidRPr="00CE35F1">
        <w:rPr>
          <w:sz w:val="22"/>
          <w:szCs w:val="22"/>
          <w:lang w:val="en-GB"/>
        </w:rPr>
        <w:t>Trgovište</w:t>
      </w:r>
      <w:proofErr w:type="spellEnd"/>
    </w:p>
    <w:p w14:paraId="39DCFBE1" w14:textId="507FE3B9" w:rsidR="0023457E" w:rsidRPr="00B50F3D" w:rsidRDefault="00CE35F1" w:rsidP="00CE35F1">
      <w:pPr>
        <w:pStyle w:val="Blockquote"/>
        <w:spacing w:before="0" w:after="0"/>
        <w:ind w:right="29"/>
        <w:jc w:val="center"/>
        <w:rPr>
          <w:sz w:val="22"/>
          <w:szCs w:val="22"/>
          <w:lang w:val="en-GB"/>
        </w:rPr>
      </w:pPr>
      <w:bookmarkStart w:id="7" w:name="_Hlk86848564"/>
      <w:proofErr w:type="spellStart"/>
      <w:r w:rsidRPr="00CE35F1">
        <w:rPr>
          <w:sz w:val="22"/>
          <w:szCs w:val="22"/>
          <w:lang w:val="en-GB"/>
        </w:rPr>
        <w:t>Kralja</w:t>
      </w:r>
      <w:proofErr w:type="spellEnd"/>
      <w:r w:rsidRPr="00CE35F1">
        <w:rPr>
          <w:sz w:val="22"/>
          <w:szCs w:val="22"/>
          <w:lang w:val="en-GB"/>
        </w:rPr>
        <w:t xml:space="preserve"> Petra I </w:t>
      </w:r>
      <w:proofErr w:type="spellStart"/>
      <w:r w:rsidRPr="00CE35F1">
        <w:rPr>
          <w:sz w:val="22"/>
          <w:szCs w:val="22"/>
          <w:lang w:val="en-GB"/>
        </w:rPr>
        <w:t>Karađorđevića</w:t>
      </w:r>
      <w:proofErr w:type="spellEnd"/>
      <w:r w:rsidRPr="00CE35F1">
        <w:rPr>
          <w:sz w:val="22"/>
          <w:szCs w:val="22"/>
          <w:lang w:val="en-GB"/>
        </w:rPr>
        <w:t xml:space="preserve"> 4, 17525, </w:t>
      </w:r>
      <w:proofErr w:type="spellStart"/>
      <w:r w:rsidRPr="00CE35F1">
        <w:rPr>
          <w:sz w:val="22"/>
          <w:szCs w:val="22"/>
          <w:lang w:val="en-GB"/>
        </w:rPr>
        <w:t>Trgovište</w:t>
      </w:r>
      <w:proofErr w:type="spellEnd"/>
      <w:r w:rsidRPr="00CE35F1">
        <w:rPr>
          <w:sz w:val="22"/>
          <w:szCs w:val="22"/>
          <w:lang w:val="en-GB"/>
        </w:rPr>
        <w:t>, Serbia</w:t>
      </w:r>
    </w:p>
    <w:bookmarkEnd w:id="6"/>
    <w:bookmarkEnd w:id="7"/>
    <w:p w14:paraId="6DB7B3E9" w14:textId="77777777" w:rsidR="0023457E" w:rsidRPr="00D225CC" w:rsidRDefault="0023457E" w:rsidP="0023457E">
      <w:pPr>
        <w:numPr>
          <w:ilvl w:val="0"/>
          <w:numId w:val="40"/>
        </w:numPr>
        <w:ind w:right="26"/>
        <w:jc w:val="both"/>
        <w:rPr>
          <w:sz w:val="22"/>
          <w:szCs w:val="22"/>
          <w:lang w:val="en-GB"/>
        </w:rPr>
      </w:pPr>
      <w:r w:rsidRPr="00D225CC">
        <w:rPr>
          <w:sz w:val="22"/>
          <w:szCs w:val="22"/>
          <w:lang w:val="en-GB"/>
        </w:rPr>
        <w:t xml:space="preserve">OR </w:t>
      </w:r>
      <w:r w:rsidRPr="00D225CC">
        <w:rPr>
          <w:rStyle w:val="Strong"/>
          <w:b w:val="0"/>
          <w:sz w:val="22"/>
          <w:szCs w:val="22"/>
          <w:lang w:val="en-GB"/>
        </w:rPr>
        <w:t xml:space="preserve">hand </w:t>
      </w:r>
      <w:proofErr w:type="spellStart"/>
      <w:r w:rsidRPr="00D225CC">
        <w:rPr>
          <w:rStyle w:val="Strong"/>
          <w:b w:val="0"/>
          <w:sz w:val="22"/>
          <w:szCs w:val="22"/>
          <w:lang w:val="en-GB"/>
        </w:rPr>
        <w:t>delivere</w:t>
      </w:r>
      <w:r>
        <w:rPr>
          <w:sz w:val="22"/>
          <w:szCs w:val="22"/>
          <w:lang w:val="en-GB"/>
        </w:rPr>
        <w:t>d</w:t>
      </w:r>
      <w:r w:rsidRPr="005A61EC">
        <w:rPr>
          <w:sz w:val="22"/>
          <w:szCs w:val="22"/>
          <w:lang w:val="en-GB"/>
        </w:rPr>
        <w:t>by</w:t>
      </w:r>
      <w:proofErr w:type="spellEnd"/>
      <w:r w:rsidRPr="005A61EC">
        <w:rPr>
          <w:sz w:val="22"/>
          <w:szCs w:val="22"/>
          <w:lang w:val="en-GB"/>
        </w:rPr>
        <w:t xml:space="preserve"> the participant in person or by an agent</w:t>
      </w:r>
      <w:r w:rsidRPr="00D225CC">
        <w:rPr>
          <w:rStyle w:val="Strong"/>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proofErr w:type="spellStart"/>
      <w:r>
        <w:rPr>
          <w:sz w:val="22"/>
          <w:szCs w:val="22"/>
          <w:lang w:val="en-GB"/>
        </w:rPr>
        <w:t>a</w:t>
      </w:r>
      <w:r w:rsidRPr="00D225CC">
        <w:rPr>
          <w:sz w:val="22"/>
          <w:szCs w:val="22"/>
          <w:lang w:val="en-GB"/>
        </w:rPr>
        <w:t>uthorityin</w:t>
      </w:r>
      <w:proofErr w:type="spellEnd"/>
      <w:r w:rsidRPr="00D225CC">
        <w:rPr>
          <w:sz w:val="22"/>
          <w:szCs w:val="22"/>
          <w:lang w:val="en-GB"/>
        </w:rPr>
        <w:t xml:space="preserve"> return for a </w:t>
      </w:r>
      <w:r w:rsidRPr="00D225CC">
        <w:rPr>
          <w:rStyle w:val="Strong"/>
          <w:b w:val="0"/>
          <w:sz w:val="22"/>
          <w:szCs w:val="22"/>
          <w:lang w:val="en-GB"/>
        </w:rPr>
        <w:t>signed and dated receipt</w:t>
      </w:r>
      <w:r w:rsidRPr="005A61EC">
        <w:rPr>
          <w:sz w:val="22"/>
          <w:szCs w:val="22"/>
          <w:lang w:val="en-GB"/>
        </w:rPr>
        <w:t>, in which case the evid</w:t>
      </w:r>
      <w:r>
        <w:rPr>
          <w:sz w:val="22"/>
          <w:szCs w:val="22"/>
          <w:lang w:val="en-GB"/>
        </w:rPr>
        <w:t>ence shall be constituted by this</w:t>
      </w:r>
      <w:r w:rsidRPr="005A61EC">
        <w:rPr>
          <w:sz w:val="22"/>
          <w:szCs w:val="22"/>
          <w:lang w:val="en-GB"/>
        </w:rPr>
        <w:t xml:space="preserve"> acknowledgement of receipt</w:t>
      </w:r>
      <w:r>
        <w:rPr>
          <w:sz w:val="22"/>
          <w:szCs w:val="22"/>
          <w:lang w:val="en-GB"/>
        </w:rPr>
        <w:t>, to</w:t>
      </w:r>
      <w:r w:rsidRPr="00D225CC">
        <w:rPr>
          <w:sz w:val="22"/>
          <w:szCs w:val="22"/>
          <w:lang w:val="en-GB"/>
        </w:rPr>
        <w:t>:</w:t>
      </w:r>
    </w:p>
    <w:p w14:paraId="10BE3933" w14:textId="77777777" w:rsidR="00CE35F1" w:rsidRPr="00CE35F1" w:rsidRDefault="00CE35F1" w:rsidP="00CE35F1">
      <w:pPr>
        <w:pStyle w:val="Blockquote"/>
        <w:spacing w:before="0" w:after="0"/>
        <w:ind w:left="720" w:right="29"/>
        <w:jc w:val="center"/>
        <w:rPr>
          <w:sz w:val="22"/>
          <w:szCs w:val="22"/>
          <w:lang w:val="en-GB"/>
        </w:rPr>
      </w:pPr>
      <w:r w:rsidRPr="00CE35F1">
        <w:rPr>
          <w:sz w:val="22"/>
          <w:szCs w:val="22"/>
          <w:lang w:val="en-GB"/>
        </w:rPr>
        <w:t xml:space="preserve">Municipality of </w:t>
      </w:r>
      <w:proofErr w:type="spellStart"/>
      <w:r w:rsidRPr="00CE35F1">
        <w:rPr>
          <w:sz w:val="22"/>
          <w:szCs w:val="22"/>
          <w:lang w:val="en-GB"/>
        </w:rPr>
        <w:t>Trgovište</w:t>
      </w:r>
      <w:proofErr w:type="spellEnd"/>
    </w:p>
    <w:p w14:paraId="6CA50FD9" w14:textId="77777777" w:rsidR="00CE35F1" w:rsidRPr="00B50F3D" w:rsidRDefault="00CE35F1" w:rsidP="00CE35F1">
      <w:pPr>
        <w:pStyle w:val="Blockquote"/>
        <w:spacing w:before="0" w:after="0"/>
        <w:ind w:left="720" w:right="29"/>
        <w:jc w:val="center"/>
        <w:rPr>
          <w:sz w:val="22"/>
          <w:szCs w:val="22"/>
          <w:lang w:val="en-GB"/>
        </w:rPr>
      </w:pPr>
      <w:proofErr w:type="spellStart"/>
      <w:r w:rsidRPr="00CE35F1">
        <w:rPr>
          <w:sz w:val="22"/>
          <w:szCs w:val="22"/>
          <w:lang w:val="en-GB"/>
        </w:rPr>
        <w:t>Kralja</w:t>
      </w:r>
      <w:proofErr w:type="spellEnd"/>
      <w:r w:rsidRPr="00CE35F1">
        <w:rPr>
          <w:sz w:val="22"/>
          <w:szCs w:val="22"/>
          <w:lang w:val="en-GB"/>
        </w:rPr>
        <w:t xml:space="preserve"> Petra I </w:t>
      </w:r>
      <w:proofErr w:type="spellStart"/>
      <w:r w:rsidRPr="00CE35F1">
        <w:rPr>
          <w:sz w:val="22"/>
          <w:szCs w:val="22"/>
          <w:lang w:val="en-GB"/>
        </w:rPr>
        <w:t>Karađorđevića</w:t>
      </w:r>
      <w:proofErr w:type="spellEnd"/>
      <w:r w:rsidRPr="00CE35F1">
        <w:rPr>
          <w:sz w:val="22"/>
          <w:szCs w:val="22"/>
          <w:lang w:val="en-GB"/>
        </w:rPr>
        <w:t xml:space="preserve"> 4, 17525, </w:t>
      </w:r>
      <w:proofErr w:type="spellStart"/>
      <w:r w:rsidRPr="00CE35F1">
        <w:rPr>
          <w:sz w:val="22"/>
          <w:szCs w:val="22"/>
          <w:lang w:val="en-GB"/>
        </w:rPr>
        <w:t>Trgovište</w:t>
      </w:r>
      <w:proofErr w:type="spellEnd"/>
      <w:r w:rsidRPr="00CE35F1">
        <w:rPr>
          <w:sz w:val="22"/>
          <w:szCs w:val="22"/>
          <w:lang w:val="en-GB"/>
        </w:rPr>
        <w:t>, Serbia</w:t>
      </w:r>
    </w:p>
    <w:p w14:paraId="17CC511E" w14:textId="77777777" w:rsidR="00CE35F1" w:rsidRDefault="00B118DB" w:rsidP="00CE35F1">
      <w:pPr>
        <w:pStyle w:val="Blockquote"/>
        <w:spacing w:before="0" w:after="0"/>
        <w:ind w:right="29"/>
        <w:jc w:val="center"/>
        <w:rPr>
          <w:sz w:val="22"/>
          <w:szCs w:val="22"/>
          <w:lang w:val="en-GB"/>
        </w:rPr>
      </w:pPr>
      <w:r w:rsidRPr="00CE35F1">
        <w:rPr>
          <w:sz w:val="22"/>
          <w:szCs w:val="22"/>
          <w:lang w:val="en-GB"/>
        </w:rPr>
        <w:t>from 08:00 to 15:00</w:t>
      </w:r>
      <w:r w:rsidR="0023457E" w:rsidRPr="00076C0B">
        <w:rPr>
          <w:rStyle w:val="Emphasis"/>
          <w:sz w:val="22"/>
          <w:szCs w:val="22"/>
          <w:highlight w:val="yellow"/>
          <w:lang w:val="en-GB"/>
        </w:rPr>
        <w:br/>
      </w:r>
    </w:p>
    <w:p w14:paraId="720F141D" w14:textId="1E1E9F27" w:rsidR="000B39AD" w:rsidRPr="00CE35F1" w:rsidRDefault="000B39AD" w:rsidP="00CE35F1">
      <w:pPr>
        <w:pStyle w:val="Blockquote"/>
        <w:ind w:left="709" w:right="26"/>
        <w:jc w:val="both"/>
        <w:rPr>
          <w:sz w:val="22"/>
          <w:szCs w:val="22"/>
        </w:rPr>
      </w:pPr>
      <w:r w:rsidRPr="00CE35F1">
        <w:rPr>
          <w:sz w:val="22"/>
          <w:szCs w:val="22"/>
        </w:rPr>
        <w:t xml:space="preserve">The </w:t>
      </w:r>
      <w:r w:rsidRPr="00CE35F1">
        <w:t>contract title</w:t>
      </w:r>
      <w:r w:rsidRPr="00CE35F1">
        <w:rPr>
          <w:sz w:val="22"/>
          <w:szCs w:val="22"/>
        </w:rPr>
        <w:t xml:space="preserve"> and the </w:t>
      </w:r>
      <w:r w:rsidRPr="00CE35F1">
        <w:t>Publication reference</w:t>
      </w:r>
      <w:r w:rsidRPr="00CE35F1">
        <w:rPr>
          <w:sz w:val="22"/>
          <w:szCs w:val="22"/>
        </w:rPr>
        <w:t xml:space="preserve"> (see item 1 above) must be clearly marked on the envelope containing the tender and must always be mentioned in all subsequent correspondence with the contracting authority.</w:t>
      </w:r>
    </w:p>
    <w:p w14:paraId="47838031" w14:textId="77777777" w:rsidR="000B39AD" w:rsidRDefault="000B39AD" w:rsidP="000B39AD">
      <w:pPr>
        <w:pStyle w:val="Blockquote"/>
        <w:ind w:left="709" w:right="26"/>
        <w:jc w:val="both"/>
        <w:rPr>
          <w:rStyle w:val="Strong"/>
          <w:b w:val="0"/>
          <w:sz w:val="22"/>
          <w:szCs w:val="22"/>
          <w:lang w:val="en-GB"/>
        </w:rPr>
      </w:pPr>
      <w:r>
        <w:rPr>
          <w:rStyle w:val="Strong"/>
          <w:b w:val="0"/>
          <w:sz w:val="22"/>
          <w:szCs w:val="22"/>
          <w:lang w:val="en-GB"/>
        </w:rPr>
        <w:t>Tenders</w:t>
      </w:r>
      <w:r w:rsidRPr="00D225CC">
        <w:rPr>
          <w:rStyle w:val="Strong"/>
          <w:b w:val="0"/>
          <w:sz w:val="22"/>
          <w:szCs w:val="22"/>
          <w:lang w:val="en-GB"/>
        </w:rPr>
        <w:t xml:space="preserve"> submitted by any other means will not be considered.</w:t>
      </w:r>
    </w:p>
    <w:p w14:paraId="1AD9A1C2" w14:textId="77777777" w:rsidR="000B39AD" w:rsidRPr="001B57ED" w:rsidRDefault="000B39AD" w:rsidP="000B39AD">
      <w:pPr>
        <w:pStyle w:val="Blockquote"/>
        <w:ind w:left="709" w:right="26"/>
        <w:jc w:val="both"/>
        <w:rPr>
          <w:rStyle w:val="Strong"/>
          <w:b w:val="0"/>
          <w:sz w:val="22"/>
          <w:szCs w:val="22"/>
          <w:lang w:val="en-GB"/>
        </w:rPr>
      </w:pPr>
      <w:r>
        <w:rPr>
          <w:sz w:val="22"/>
          <w:szCs w:val="22"/>
        </w:rPr>
        <w:t xml:space="preserve">By submitting a tender </w:t>
      </w:r>
      <w:r w:rsidRPr="002E3EA3">
        <w:rPr>
          <w:sz w:val="22"/>
          <w:szCs w:val="22"/>
        </w:rPr>
        <w:t xml:space="preserve">candidates accept to receive notification of the outcome of the procedure by electronic </w:t>
      </w:r>
      <w:proofErr w:type="spellStart"/>
      <w:proofErr w:type="gramStart"/>
      <w:r w:rsidRPr="002E3EA3">
        <w:rPr>
          <w:sz w:val="22"/>
          <w:szCs w:val="22"/>
        </w:rPr>
        <w:t>means.</w:t>
      </w:r>
      <w:r w:rsidRPr="00856CE9">
        <w:rPr>
          <w:sz w:val="22"/>
          <w:szCs w:val="22"/>
        </w:rPr>
        <w:t>Such</w:t>
      </w:r>
      <w:proofErr w:type="spellEnd"/>
      <w:proofErr w:type="gramEnd"/>
      <w:r w:rsidRPr="00856CE9">
        <w:rPr>
          <w:sz w:val="22"/>
          <w:szCs w:val="22"/>
        </w:rPr>
        <w:t xml:space="preserve"> notification shall be deemed to have been received on the date upon which the contracting authority sends it to the electronic addres</w:t>
      </w:r>
      <w:r>
        <w:rPr>
          <w:sz w:val="22"/>
          <w:szCs w:val="22"/>
        </w:rPr>
        <w:t>s referred to in the tender</w:t>
      </w:r>
      <w:r w:rsidRPr="00856CE9">
        <w:rPr>
          <w:sz w:val="22"/>
          <w:szCs w:val="22"/>
        </w:rPr>
        <w:t>.</w:t>
      </w:r>
    </w:p>
    <w:p w14:paraId="2A1F4DAB" w14:textId="77777777" w:rsidR="0023457E" w:rsidRPr="000B39AD" w:rsidRDefault="0023457E" w:rsidP="003319C5">
      <w:pPr>
        <w:pStyle w:val="Blockquote"/>
        <w:ind w:left="709" w:right="1"/>
        <w:rPr>
          <w:sz w:val="22"/>
          <w:szCs w:val="22"/>
          <w:lang w:val="en-GB"/>
        </w:rPr>
      </w:pPr>
    </w:p>
    <w:p w14:paraId="0DF369D2"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14:paraId="4E2F68D1" w14:textId="66A53AF1" w:rsidR="004D3B07" w:rsidRPr="005B196C" w:rsidRDefault="00367859" w:rsidP="00AC2A69">
      <w:pPr>
        <w:pStyle w:val="Blockquote"/>
        <w:ind w:left="644" w:right="1"/>
        <w:jc w:val="both"/>
        <w:rPr>
          <w:sz w:val="22"/>
          <w:szCs w:val="22"/>
          <w:lang w:val="en-GB"/>
        </w:rPr>
      </w:pPr>
      <w:r>
        <w:rPr>
          <w:sz w:val="22"/>
          <w:szCs w:val="22"/>
          <w:lang w:val="en-GB"/>
        </w:rPr>
        <w:t>17</w:t>
      </w:r>
      <w:r w:rsidR="00B118DB" w:rsidRPr="00CE35F1">
        <w:rPr>
          <w:sz w:val="22"/>
          <w:szCs w:val="22"/>
          <w:lang w:val="en-GB"/>
        </w:rPr>
        <w:t>.</w:t>
      </w:r>
      <w:r>
        <w:rPr>
          <w:sz w:val="22"/>
          <w:szCs w:val="22"/>
          <w:lang w:val="en-GB"/>
        </w:rPr>
        <w:t>01</w:t>
      </w:r>
      <w:r w:rsidR="00B118DB" w:rsidRPr="00CE35F1">
        <w:rPr>
          <w:sz w:val="22"/>
          <w:szCs w:val="22"/>
          <w:lang w:val="en-GB"/>
        </w:rPr>
        <w:t>.20</w:t>
      </w:r>
      <w:r w:rsidR="00733DE9" w:rsidRPr="00CE35F1">
        <w:rPr>
          <w:sz w:val="22"/>
          <w:szCs w:val="22"/>
          <w:lang w:val="en-GB"/>
        </w:rPr>
        <w:t>2</w:t>
      </w:r>
      <w:r>
        <w:rPr>
          <w:sz w:val="22"/>
          <w:szCs w:val="22"/>
          <w:lang w:val="en-GB"/>
        </w:rPr>
        <w:t>2</w:t>
      </w:r>
      <w:r w:rsidR="00B118DB" w:rsidRPr="00CE35F1">
        <w:rPr>
          <w:sz w:val="22"/>
          <w:szCs w:val="22"/>
          <w:lang w:val="en-GB"/>
        </w:rPr>
        <w:t>. at 1</w:t>
      </w:r>
      <w:r w:rsidR="00F7331D" w:rsidRPr="00CE35F1">
        <w:rPr>
          <w:sz w:val="22"/>
          <w:szCs w:val="22"/>
          <w:lang w:val="en-GB"/>
        </w:rPr>
        <w:t>4</w:t>
      </w:r>
      <w:r w:rsidR="00B118DB" w:rsidRPr="00CE35F1">
        <w:rPr>
          <w:sz w:val="22"/>
          <w:szCs w:val="22"/>
          <w:lang w:val="en-GB"/>
        </w:rPr>
        <w:t xml:space="preserve">:00 local time in </w:t>
      </w:r>
      <w:r w:rsidR="005B196C" w:rsidRPr="00CE35F1">
        <w:rPr>
          <w:sz w:val="22"/>
          <w:szCs w:val="22"/>
          <w:lang w:val="en-GB"/>
        </w:rPr>
        <w:t xml:space="preserve">the Municipality of </w:t>
      </w:r>
      <w:proofErr w:type="spellStart"/>
      <w:r w:rsidR="00CE35F1">
        <w:rPr>
          <w:sz w:val="22"/>
          <w:szCs w:val="22"/>
          <w:lang w:val="en-GB"/>
        </w:rPr>
        <w:t>Trgovište</w:t>
      </w:r>
      <w:proofErr w:type="spellEnd"/>
    </w:p>
    <w:p w14:paraId="0BD4F75D" w14:textId="77777777" w:rsidR="006E2496" w:rsidRPr="00DF6977" w:rsidRDefault="006E2496" w:rsidP="00B3128F">
      <w:pPr>
        <w:ind w:left="567"/>
        <w:jc w:val="both"/>
        <w:rPr>
          <w:sz w:val="22"/>
          <w:lang w:val="en-GB"/>
        </w:rPr>
      </w:pPr>
      <w:r w:rsidRPr="00DF6977">
        <w:rPr>
          <w:sz w:val="22"/>
          <w:lang w:val="en-GB"/>
        </w:rPr>
        <w:t xml:space="preserve">In the case that at the date of the opening session </w:t>
      </w:r>
      <w:r w:rsidRPr="00BE3069">
        <w:rPr>
          <w:sz w:val="22"/>
          <w:lang w:val="en-IE"/>
        </w:rPr>
        <w:t>some</w:t>
      </w:r>
      <w:r w:rsidRPr="00DF6977">
        <w:rPr>
          <w:sz w:val="22"/>
          <w:lang w:val="en-IE"/>
        </w:rPr>
        <w:t xml:space="preserve"> tenders have not been delivered to the contracting authority</w:t>
      </w:r>
      <w:r w:rsidRPr="00DF6977">
        <w:rPr>
          <w:sz w:val="22"/>
          <w:lang w:val="en-GB"/>
        </w:rPr>
        <w:t xml:space="preserve"> but their represent</w:t>
      </w:r>
      <w:r>
        <w:rPr>
          <w:sz w:val="22"/>
          <w:lang w:val="en-GB"/>
        </w:rPr>
        <w:t>atives can show evidence that they have</w:t>
      </w:r>
      <w:r w:rsidRPr="00DF6977">
        <w:rPr>
          <w:sz w:val="22"/>
          <w:lang w:val="en-GB"/>
        </w:rPr>
        <w:t xml:space="preserve"> been sent on time, </w:t>
      </w:r>
      <w:r w:rsidRPr="00DF6977">
        <w:rPr>
          <w:sz w:val="22"/>
          <w:lang w:val="en-IE"/>
        </w:rPr>
        <w:t>the contracting authority will</w:t>
      </w:r>
      <w:r w:rsidRPr="00DF6977">
        <w:rPr>
          <w:sz w:val="22"/>
          <w:lang w:val="en-GB"/>
        </w:rPr>
        <w:t xml:space="preserve"> allow them to participate in the first opening session and inform all representatives of the tenderers that a second opening session will be organised.</w:t>
      </w:r>
    </w:p>
    <w:p w14:paraId="042271AC"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386F8084" w14:textId="77777777"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All written communications for this tender procedure and contract must be in English.</w:t>
      </w:r>
    </w:p>
    <w:p w14:paraId="28A2282A"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2"/>
      </w:r>
    </w:p>
    <w:p w14:paraId="6FEB8F6C" w14:textId="77777777" w:rsidR="00C66742" w:rsidRPr="005B196C" w:rsidRDefault="00C66742" w:rsidP="00AC2A69">
      <w:pPr>
        <w:pStyle w:val="Blockquote"/>
        <w:spacing w:before="120" w:after="0"/>
        <w:ind w:left="644" w:right="1"/>
        <w:jc w:val="both"/>
        <w:rPr>
          <w:sz w:val="22"/>
          <w:szCs w:val="22"/>
        </w:rPr>
      </w:pPr>
      <w:proofErr w:type="gramStart"/>
      <w:r w:rsidRPr="005B196C">
        <w:rPr>
          <w:sz w:val="22"/>
          <w:szCs w:val="22"/>
        </w:rPr>
        <w:t>Regulation(</w:t>
      </w:r>
      <w:proofErr w:type="gramEnd"/>
      <w:r w:rsidRPr="005B196C">
        <w:rPr>
          <w:sz w:val="22"/>
          <w:szCs w:val="22"/>
        </w:rPr>
        <w:t xml:space="preserve">EU) </w:t>
      </w:r>
      <w:r w:rsidR="0014779C" w:rsidRPr="005B196C">
        <w:rPr>
          <w:sz w:val="22"/>
          <w:szCs w:val="22"/>
        </w:rPr>
        <w:t>No </w:t>
      </w:r>
      <w:r w:rsidRPr="005B196C">
        <w:rPr>
          <w:sz w:val="22"/>
          <w:szCs w:val="22"/>
          <w:lang w:eastAsia="ja-JP"/>
        </w:rPr>
        <w:t xml:space="preserve">236/2014 of the European Parliament and of the Council of 11 March 2014 laying down common rules and procedures for the implementation of the Union's instruments </w:t>
      </w:r>
      <w:r w:rsidRPr="005B196C">
        <w:rPr>
          <w:sz w:val="22"/>
          <w:szCs w:val="22"/>
          <w:lang w:eastAsia="ja-JP"/>
        </w:rPr>
        <w:lastRenderedPageBreak/>
        <w:t xml:space="preserve">for financing external action and </w:t>
      </w:r>
      <w:r w:rsidR="00B118DB" w:rsidRPr="005B196C">
        <w:rPr>
          <w:sz w:val="22"/>
          <w:szCs w:val="22"/>
          <w:lang w:eastAsia="ja-JP"/>
        </w:rPr>
        <w:t>IPA II</w:t>
      </w:r>
    </w:p>
    <w:p w14:paraId="3AEA1CF8" w14:textId="77777777" w:rsidR="00F964EE" w:rsidRPr="005B196C" w:rsidRDefault="00F964EE" w:rsidP="00AC2A69">
      <w:pPr>
        <w:numPr>
          <w:ilvl w:val="0"/>
          <w:numId w:val="35"/>
        </w:numPr>
        <w:tabs>
          <w:tab w:val="clear" w:pos="644"/>
          <w:tab w:val="num" w:pos="709"/>
        </w:tabs>
        <w:ind w:left="709" w:right="1" w:hanging="425"/>
        <w:jc w:val="both"/>
        <w:outlineLvl w:val="0"/>
        <w:rPr>
          <w:rStyle w:val="Strong"/>
          <w:szCs w:val="24"/>
          <w:lang w:val="en-GB"/>
        </w:rPr>
      </w:pPr>
      <w:r w:rsidRPr="005B196C">
        <w:rPr>
          <w:rStyle w:val="Strong"/>
          <w:szCs w:val="24"/>
          <w:lang w:val="en-GB"/>
        </w:rPr>
        <w:t>Additional information</w:t>
      </w:r>
    </w:p>
    <w:p w14:paraId="42661DF3" w14:textId="7A22F503" w:rsidR="00886BAC" w:rsidRPr="005B196C" w:rsidRDefault="00886BAC" w:rsidP="00B3128F">
      <w:pPr>
        <w:widowControl/>
        <w:snapToGrid w:val="0"/>
        <w:spacing w:after="0"/>
        <w:ind w:left="644" w:right="360"/>
        <w:jc w:val="both"/>
        <w:rPr>
          <w:sz w:val="22"/>
          <w:szCs w:val="22"/>
          <w:lang w:val="en-GB"/>
        </w:rPr>
      </w:pPr>
      <w:r w:rsidRPr="00B3128F">
        <w:rPr>
          <w:sz w:val="22"/>
          <w:szCs w:val="22"/>
          <w:lang w:val="en-GB"/>
        </w:rPr>
        <w:t xml:space="preserve">Financial </w:t>
      </w:r>
      <w:r w:rsidRPr="005B196C">
        <w:rPr>
          <w:sz w:val="22"/>
          <w:szCs w:val="22"/>
          <w:lang w:val="en-GB"/>
        </w:rPr>
        <w:t xml:space="preserve">data to be provided by the </w:t>
      </w:r>
      <w:r w:rsidR="00DE0424" w:rsidRPr="005B196C">
        <w:rPr>
          <w:sz w:val="22"/>
          <w:szCs w:val="22"/>
          <w:lang w:val="en-GB"/>
        </w:rPr>
        <w:t>tenderer</w:t>
      </w:r>
      <w:r w:rsidRPr="005B196C">
        <w:rPr>
          <w:sz w:val="22"/>
          <w:szCs w:val="22"/>
          <w:lang w:val="en-GB"/>
        </w:rPr>
        <w:t xml:space="preserve"> in the standard tender form must be expressed in</w:t>
      </w:r>
      <w:r w:rsidR="00367859">
        <w:rPr>
          <w:sz w:val="22"/>
          <w:szCs w:val="22"/>
          <w:lang w:val="en-GB"/>
        </w:rPr>
        <w:t xml:space="preserve"> </w:t>
      </w:r>
      <w:r w:rsidRPr="005B196C">
        <w:rPr>
          <w:sz w:val="22"/>
          <w:szCs w:val="22"/>
          <w:lang w:val="en-GB"/>
        </w:rPr>
        <w:t>EUR</w:t>
      </w:r>
      <w:r w:rsidR="005B196C" w:rsidRPr="005B196C">
        <w:rPr>
          <w:sz w:val="22"/>
          <w:szCs w:val="22"/>
          <w:lang w:val="en-GB"/>
        </w:rPr>
        <w:t>/RSD</w:t>
      </w:r>
      <w:r w:rsidRPr="005B196C">
        <w:rPr>
          <w:sz w:val="22"/>
          <w:szCs w:val="22"/>
          <w:lang w:val="en-GB"/>
        </w:rPr>
        <w:t>. If applicable, where a candidate refers to amounts originally expressed in a different currency, the conversion to EUR</w:t>
      </w:r>
      <w:r w:rsidR="005B196C" w:rsidRPr="005B196C">
        <w:rPr>
          <w:sz w:val="22"/>
          <w:szCs w:val="22"/>
          <w:lang w:val="en-GB"/>
        </w:rPr>
        <w:t xml:space="preserve">/RSD </w:t>
      </w:r>
      <w:r w:rsidRPr="005B196C">
        <w:rPr>
          <w:sz w:val="22"/>
          <w:szCs w:val="22"/>
          <w:lang w:val="en-GB"/>
        </w:rPr>
        <w:t>shall be made in accordance with the Infor</w:t>
      </w:r>
      <w:r w:rsidR="00367859">
        <w:rPr>
          <w:sz w:val="22"/>
          <w:szCs w:val="22"/>
          <w:lang w:val="en-GB"/>
        </w:rPr>
        <w:t xml:space="preserve"> </w:t>
      </w:r>
      <w:r w:rsidRPr="005B196C">
        <w:rPr>
          <w:sz w:val="22"/>
          <w:szCs w:val="22"/>
          <w:lang w:val="en-GB"/>
        </w:rPr>
        <w:t xml:space="preserve">Euro exchange rate of </w:t>
      </w:r>
      <w:r w:rsidR="00D41DE2" w:rsidRPr="005B196C">
        <w:rPr>
          <w:b/>
          <w:sz w:val="22"/>
          <w:szCs w:val="22"/>
          <w:lang w:val="en-GB"/>
        </w:rPr>
        <w:t>MONTH</w:t>
      </w:r>
      <w:r w:rsidR="00367859">
        <w:rPr>
          <w:b/>
          <w:sz w:val="22"/>
          <w:szCs w:val="22"/>
          <w:lang w:val="en-GB"/>
        </w:rPr>
        <w:t xml:space="preserve"> </w:t>
      </w:r>
      <w:r w:rsidRPr="005B196C">
        <w:rPr>
          <w:sz w:val="22"/>
          <w:szCs w:val="22"/>
          <w:lang w:val="en-GB"/>
        </w:rPr>
        <w:t>of the applicable Infor</w:t>
      </w:r>
      <w:r w:rsidR="00367859">
        <w:rPr>
          <w:sz w:val="22"/>
          <w:szCs w:val="22"/>
          <w:lang w:val="en-GB"/>
        </w:rPr>
        <w:t xml:space="preserve"> </w:t>
      </w:r>
      <w:r w:rsidRPr="005B196C">
        <w:rPr>
          <w:sz w:val="22"/>
          <w:szCs w:val="22"/>
          <w:lang w:val="en-GB"/>
        </w:rPr>
        <w:t xml:space="preserve">Euro exchange rate, which can either correspond to the month and year of the publication of the present contract notice or the month and year corresponding to the deadline for submitting applications], which can be found at the following address: </w:t>
      </w:r>
      <w:hyperlink r:id="rId11" w:history="1">
        <w:r w:rsidRPr="005B196C">
          <w:rPr>
            <w:rStyle w:val="Hyperlink"/>
            <w:color w:val="auto"/>
            <w:sz w:val="22"/>
            <w:szCs w:val="22"/>
            <w:lang w:val="en-GB"/>
          </w:rPr>
          <w:t>http://ec.europa.eu/budget/graphs/inforeuro.html</w:t>
        </w:r>
      </w:hyperlink>
      <w:r w:rsidRPr="005B196C">
        <w:rPr>
          <w:sz w:val="22"/>
          <w:szCs w:val="22"/>
          <w:lang w:val="en-GB"/>
        </w:rPr>
        <w:t>.</w:t>
      </w:r>
    </w:p>
    <w:p w14:paraId="6297D488" w14:textId="77777777" w:rsidR="00886BAC" w:rsidRPr="00060BBE" w:rsidRDefault="00886BAC" w:rsidP="00AC2A69">
      <w:pPr>
        <w:tabs>
          <w:tab w:val="num" w:pos="284"/>
        </w:tabs>
        <w:ind w:left="720" w:right="1"/>
        <w:rPr>
          <w:sz w:val="22"/>
          <w:szCs w:val="22"/>
          <w:lang w:val="en-GB"/>
        </w:rPr>
      </w:pPr>
    </w:p>
    <w:sectPr w:rsidR="00886BAC" w:rsidRPr="00060BBE" w:rsidSect="00B41887">
      <w:footerReference w:type="even" r:id="rId12"/>
      <w:footerReference w:type="default" r:id="rId13"/>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3D6A1" w14:textId="77777777" w:rsidR="00251FB3" w:rsidRDefault="00251FB3">
      <w:r>
        <w:separator/>
      </w:r>
    </w:p>
  </w:endnote>
  <w:endnote w:type="continuationSeparator" w:id="0">
    <w:p w14:paraId="73327B45" w14:textId="77777777" w:rsidR="00251FB3" w:rsidRDefault="0025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F1E47" w14:textId="77777777" w:rsidR="00E1322F" w:rsidRDefault="00EB2EBF" w:rsidP="00A5675F">
    <w:pPr>
      <w:pStyle w:val="Footer"/>
      <w:framePr w:wrap="around" w:vAnchor="text" w:hAnchor="margin" w:xAlign="right" w:y="1"/>
      <w:rPr>
        <w:rStyle w:val="PageNumber"/>
      </w:rPr>
    </w:pPr>
    <w:r>
      <w:rPr>
        <w:rStyle w:val="PageNumber"/>
      </w:rPr>
      <w:fldChar w:fldCharType="begin"/>
    </w:r>
    <w:r w:rsidR="00E1322F">
      <w:rPr>
        <w:rStyle w:val="PageNumber"/>
      </w:rPr>
      <w:instrText xml:space="preserve">PAGE  </w:instrText>
    </w:r>
    <w:r>
      <w:rPr>
        <w:rStyle w:val="PageNumber"/>
      </w:rPr>
      <w:fldChar w:fldCharType="separate"/>
    </w:r>
    <w:r w:rsidR="00E1322F">
      <w:rPr>
        <w:rStyle w:val="PageNumber"/>
        <w:noProof/>
      </w:rPr>
      <w:t>2</w:t>
    </w:r>
    <w:r>
      <w:rPr>
        <w:rStyle w:val="PageNumber"/>
      </w:rPr>
      <w:fldChar w:fldCharType="end"/>
    </w:r>
  </w:p>
  <w:p w14:paraId="26B93614" w14:textId="77777777" w:rsidR="00E1322F" w:rsidRDefault="00E1322F" w:rsidP="00AA67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4E38C" w14:textId="77777777" w:rsidR="00E1322F" w:rsidRPr="002116E1" w:rsidRDefault="00716523" w:rsidP="00F274BD">
    <w:pPr>
      <w:pStyle w:val="Footer"/>
      <w:tabs>
        <w:tab w:val="clear" w:pos="4536"/>
      </w:tabs>
      <w:spacing w:after="0"/>
      <w:ind w:right="357"/>
      <w:rPr>
        <w:sz w:val="18"/>
        <w:szCs w:val="18"/>
        <w:lang w:val="en-GB"/>
      </w:rPr>
    </w:pPr>
    <w:r>
      <w:rPr>
        <w:b/>
        <w:sz w:val="18"/>
        <w:szCs w:val="18"/>
        <w:lang w:val="en-GB"/>
      </w:rPr>
      <w:t xml:space="preserve">August </w:t>
    </w:r>
    <w:r w:rsidR="00841040">
      <w:rPr>
        <w:b/>
        <w:sz w:val="18"/>
        <w:szCs w:val="18"/>
        <w:lang w:val="en-GB"/>
      </w:rPr>
      <w:t>2020</w:t>
    </w:r>
    <w:r w:rsidR="00E1322F" w:rsidRPr="002116E1">
      <w:rPr>
        <w:sz w:val="18"/>
        <w:szCs w:val="18"/>
        <w:lang w:val="en-GB"/>
      </w:rPr>
      <w:tab/>
      <w:t xml:space="preserve">Page </w:t>
    </w:r>
    <w:r w:rsidR="00EB2EBF" w:rsidRPr="00D30AC2">
      <w:rPr>
        <w:sz w:val="18"/>
        <w:szCs w:val="18"/>
        <w:lang w:val="fr-BE"/>
      </w:rPr>
      <w:fldChar w:fldCharType="begin"/>
    </w:r>
    <w:r w:rsidR="00E1322F" w:rsidRPr="002116E1">
      <w:rPr>
        <w:sz w:val="18"/>
        <w:szCs w:val="18"/>
        <w:lang w:val="en-GB"/>
      </w:rPr>
      <w:instrText xml:space="preserve"> PAGE </w:instrText>
    </w:r>
    <w:r w:rsidR="00EB2EBF" w:rsidRPr="00D30AC2">
      <w:rPr>
        <w:sz w:val="18"/>
        <w:szCs w:val="18"/>
        <w:lang w:val="fr-BE"/>
      </w:rPr>
      <w:fldChar w:fldCharType="separate"/>
    </w:r>
    <w:r w:rsidR="0068035F">
      <w:rPr>
        <w:noProof/>
        <w:sz w:val="18"/>
        <w:szCs w:val="18"/>
        <w:lang w:val="en-GB"/>
      </w:rPr>
      <w:t>1</w:t>
    </w:r>
    <w:r w:rsidR="00EB2EBF" w:rsidRPr="00D30AC2">
      <w:rPr>
        <w:sz w:val="18"/>
        <w:szCs w:val="18"/>
        <w:lang w:val="fr-BE"/>
      </w:rPr>
      <w:fldChar w:fldCharType="end"/>
    </w:r>
    <w:r w:rsidR="00E1322F" w:rsidRPr="002116E1">
      <w:rPr>
        <w:sz w:val="18"/>
        <w:szCs w:val="18"/>
        <w:lang w:val="en-GB"/>
      </w:rPr>
      <w:t xml:space="preserve"> of </w:t>
    </w:r>
    <w:r w:rsidR="00EB2EBF" w:rsidRPr="00D30AC2">
      <w:rPr>
        <w:sz w:val="18"/>
        <w:szCs w:val="18"/>
        <w:lang w:val="fr-BE"/>
      </w:rPr>
      <w:fldChar w:fldCharType="begin"/>
    </w:r>
    <w:r w:rsidR="00E1322F" w:rsidRPr="002116E1">
      <w:rPr>
        <w:sz w:val="18"/>
        <w:szCs w:val="18"/>
        <w:lang w:val="en-GB"/>
      </w:rPr>
      <w:instrText xml:space="preserve"> NUMPAGES </w:instrText>
    </w:r>
    <w:r w:rsidR="00EB2EBF" w:rsidRPr="00D30AC2">
      <w:rPr>
        <w:sz w:val="18"/>
        <w:szCs w:val="18"/>
        <w:lang w:val="fr-BE"/>
      </w:rPr>
      <w:fldChar w:fldCharType="separate"/>
    </w:r>
    <w:r w:rsidR="0068035F">
      <w:rPr>
        <w:noProof/>
        <w:sz w:val="18"/>
        <w:szCs w:val="18"/>
        <w:lang w:val="en-GB"/>
      </w:rPr>
      <w:t>6</w:t>
    </w:r>
    <w:r w:rsidR="00EB2EBF" w:rsidRPr="00D30AC2">
      <w:rPr>
        <w:sz w:val="18"/>
        <w:szCs w:val="18"/>
        <w:lang w:val="fr-BE"/>
      </w:rPr>
      <w:fldChar w:fldCharType="end"/>
    </w:r>
  </w:p>
  <w:p w14:paraId="4EEA427B" w14:textId="77777777" w:rsidR="00E1322F" w:rsidRPr="002116E1" w:rsidRDefault="00EB2EBF" w:rsidP="00F274BD">
    <w:pPr>
      <w:pStyle w:val="Footer"/>
      <w:tabs>
        <w:tab w:val="clear" w:pos="4536"/>
      </w:tabs>
      <w:spacing w:before="0"/>
      <w:ind w:right="357"/>
      <w:rPr>
        <w:sz w:val="18"/>
        <w:szCs w:val="18"/>
        <w:lang w:val="en-GB"/>
      </w:rPr>
    </w:pPr>
    <w:r w:rsidRPr="003238B8">
      <w:rPr>
        <w:sz w:val="18"/>
        <w:szCs w:val="18"/>
        <w:lang w:val="fr-BE"/>
      </w:rPr>
      <w:fldChar w:fldCharType="begin"/>
    </w:r>
    <w:r w:rsidR="00E1322F" w:rsidRPr="002116E1">
      <w:rPr>
        <w:sz w:val="18"/>
        <w:szCs w:val="18"/>
        <w:lang w:val="en-GB"/>
      </w:rPr>
      <w:instrText xml:space="preserve"> FILENAME </w:instrText>
    </w:r>
    <w:r w:rsidRPr="003238B8">
      <w:rPr>
        <w:sz w:val="18"/>
        <w:szCs w:val="18"/>
        <w:lang w:val="fr-BE"/>
      </w:rPr>
      <w:fldChar w:fldCharType="separate"/>
    </w:r>
    <w:r w:rsidR="00E1165B">
      <w:rPr>
        <w:noProof/>
        <w:sz w:val="18"/>
        <w:szCs w:val="18"/>
        <w:lang w:val="en-GB"/>
      </w:rPr>
      <w:t>c2_contractnotice_en</w:t>
    </w:r>
    <w:r w:rsidRPr="003238B8">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6446B" w14:textId="77777777" w:rsidR="00251FB3" w:rsidRDefault="00251FB3" w:rsidP="00BC3FD0">
      <w:pPr>
        <w:spacing w:before="0" w:after="0"/>
      </w:pPr>
      <w:r>
        <w:separator/>
      </w:r>
    </w:p>
  </w:footnote>
  <w:footnote w:type="continuationSeparator" w:id="0">
    <w:p w14:paraId="521F6E5C" w14:textId="77777777" w:rsidR="00251FB3" w:rsidRDefault="00251FB3">
      <w:r>
        <w:continuationSeparator/>
      </w:r>
    </w:p>
  </w:footnote>
  <w:footnote w:id="1">
    <w:p w14:paraId="1EC30529" w14:textId="77777777" w:rsidR="0023457E" w:rsidRPr="00B50F3D" w:rsidRDefault="0023457E" w:rsidP="0023457E">
      <w:pPr>
        <w:pStyle w:val="FootnoteText"/>
        <w:rPr>
          <w:lang w:val="en-GB"/>
        </w:rPr>
      </w:pPr>
      <w:r>
        <w:rPr>
          <w:rStyle w:val="FootnoteReference"/>
        </w:rPr>
        <w:footnoteRef/>
      </w:r>
      <w:r w:rsidRPr="00B50F3D">
        <w:rPr>
          <w:lang w:val="en-GB"/>
        </w:rPr>
        <w:t>It is recommended to use registered mail in case the postmark would not be readable.</w:t>
      </w:r>
    </w:p>
  </w:footnote>
  <w:footnote w:id="2">
    <w:p w14:paraId="3AA9A673" w14:textId="77777777" w:rsidR="000E3C60" w:rsidRPr="000F28BC" w:rsidRDefault="000E3C60" w:rsidP="00BC3FD0">
      <w:pPr>
        <w:pStyle w:val="FootnoteText"/>
        <w:rPr>
          <w:lang w:val="en-GB"/>
        </w:rPr>
      </w:pPr>
      <w:r>
        <w:rPr>
          <w:rStyle w:val="FootnoteReference"/>
        </w:rPr>
        <w:footnoteRef/>
      </w:r>
      <w:r>
        <w:t xml:space="preserve">Please state any specificity that might have an impact on rules on participation (such as </w:t>
      </w:r>
      <w:r>
        <w:rPr>
          <w:lang w:val="en-GB"/>
        </w:rPr>
        <w:t>geographic or thematicor long/short term).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923235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2F260F67"/>
    <w:multiLevelType w:val="hybridMultilevel"/>
    <w:tmpl w:val="30C8D0B2"/>
    <w:lvl w:ilvl="0" w:tplc="04090001">
      <w:start w:val="1"/>
      <w:numFmt w:val="bullet"/>
      <w:lvlText w:val=""/>
      <w:lvlJc w:val="left"/>
      <w:pPr>
        <w:ind w:left="720" w:hanging="360"/>
      </w:pPr>
      <w:rPr>
        <w:rFonts w:ascii="Symbol" w:hAnsi="Symbol" w:hint="default"/>
      </w:rPr>
    </w:lvl>
    <w:lvl w:ilvl="1" w:tplc="FA7E3FF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D5D5380"/>
    <w:multiLevelType w:val="hybridMultilevel"/>
    <w:tmpl w:val="3B94223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shadow w:val="0"/>
        <w:emboss w:val="0"/>
        <w:imprint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0"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8"/>
  </w:num>
  <w:num w:numId="28">
    <w:abstractNumId w:val="29"/>
  </w:num>
  <w:num w:numId="29">
    <w:abstractNumId w:val="28"/>
  </w:num>
  <w:num w:numId="30">
    <w:abstractNumId w:val="31"/>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3"/>
  </w:num>
  <w:num w:numId="33">
    <w:abstractNumId w:val="30"/>
  </w:num>
  <w:num w:numId="34">
    <w:abstractNumId w:val="27"/>
  </w:num>
  <w:num w:numId="35">
    <w:abstractNumId w:val="34"/>
  </w:num>
  <w:num w:numId="36">
    <w:abstractNumId w:val="40"/>
  </w:num>
  <w:num w:numId="37">
    <w:abstractNumId w:val="32"/>
  </w:num>
  <w:num w:numId="38">
    <w:abstractNumId w:val="36"/>
  </w:num>
  <w:num w:numId="39">
    <w:abstractNumId w:val="39"/>
  </w:num>
  <w:num w:numId="40">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 w:numId="41">
    <w:abstractNumId w:val="35"/>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6A1583"/>
    <w:rsid w:val="00001274"/>
    <w:rsid w:val="00003B9B"/>
    <w:rsid w:val="000052CE"/>
    <w:rsid w:val="00013673"/>
    <w:rsid w:val="000170E4"/>
    <w:rsid w:val="00021ECF"/>
    <w:rsid w:val="00025A4F"/>
    <w:rsid w:val="000262F9"/>
    <w:rsid w:val="000276DD"/>
    <w:rsid w:val="00027794"/>
    <w:rsid w:val="00030E59"/>
    <w:rsid w:val="0003151B"/>
    <w:rsid w:val="00036B32"/>
    <w:rsid w:val="000409ED"/>
    <w:rsid w:val="0004450C"/>
    <w:rsid w:val="000479E1"/>
    <w:rsid w:val="000500E4"/>
    <w:rsid w:val="00050593"/>
    <w:rsid w:val="00060BBE"/>
    <w:rsid w:val="00065477"/>
    <w:rsid w:val="00067B8A"/>
    <w:rsid w:val="00071260"/>
    <w:rsid w:val="0007206C"/>
    <w:rsid w:val="000739E4"/>
    <w:rsid w:val="00075211"/>
    <w:rsid w:val="00076C0B"/>
    <w:rsid w:val="00093192"/>
    <w:rsid w:val="000A27D9"/>
    <w:rsid w:val="000B39AD"/>
    <w:rsid w:val="000B3E45"/>
    <w:rsid w:val="000B6767"/>
    <w:rsid w:val="000B76C2"/>
    <w:rsid w:val="000C72D2"/>
    <w:rsid w:val="000D1202"/>
    <w:rsid w:val="000D33A8"/>
    <w:rsid w:val="000D53D0"/>
    <w:rsid w:val="000E3C60"/>
    <w:rsid w:val="000E6F0A"/>
    <w:rsid w:val="000E7EBB"/>
    <w:rsid w:val="000F2109"/>
    <w:rsid w:val="000F28BC"/>
    <w:rsid w:val="000F56F1"/>
    <w:rsid w:val="000F7479"/>
    <w:rsid w:val="0010079C"/>
    <w:rsid w:val="001113A9"/>
    <w:rsid w:val="00111B24"/>
    <w:rsid w:val="00113EC8"/>
    <w:rsid w:val="001209A2"/>
    <w:rsid w:val="0012104D"/>
    <w:rsid w:val="001223E0"/>
    <w:rsid w:val="00131A8C"/>
    <w:rsid w:val="0013395D"/>
    <w:rsid w:val="00140C26"/>
    <w:rsid w:val="0014779C"/>
    <w:rsid w:val="001553C2"/>
    <w:rsid w:val="00163046"/>
    <w:rsid w:val="001709FB"/>
    <w:rsid w:val="00172F51"/>
    <w:rsid w:val="001738C1"/>
    <w:rsid w:val="0018409D"/>
    <w:rsid w:val="00196D65"/>
    <w:rsid w:val="00197522"/>
    <w:rsid w:val="001A625B"/>
    <w:rsid w:val="001B6522"/>
    <w:rsid w:val="001C3B8D"/>
    <w:rsid w:val="001C60D3"/>
    <w:rsid w:val="001C6E72"/>
    <w:rsid w:val="001C6EF5"/>
    <w:rsid w:val="001D3391"/>
    <w:rsid w:val="001D3C3E"/>
    <w:rsid w:val="001D63EB"/>
    <w:rsid w:val="001D65DB"/>
    <w:rsid w:val="001E1C04"/>
    <w:rsid w:val="001E2E7F"/>
    <w:rsid w:val="001E606D"/>
    <w:rsid w:val="001E7B40"/>
    <w:rsid w:val="0020037B"/>
    <w:rsid w:val="00201DD4"/>
    <w:rsid w:val="00203C3D"/>
    <w:rsid w:val="00207B5C"/>
    <w:rsid w:val="002116E1"/>
    <w:rsid w:val="0021431B"/>
    <w:rsid w:val="00216908"/>
    <w:rsid w:val="00222C7E"/>
    <w:rsid w:val="00226AAC"/>
    <w:rsid w:val="0023457E"/>
    <w:rsid w:val="00234EC1"/>
    <w:rsid w:val="00236399"/>
    <w:rsid w:val="0024766C"/>
    <w:rsid w:val="00247CE9"/>
    <w:rsid w:val="00251FB3"/>
    <w:rsid w:val="00265345"/>
    <w:rsid w:val="00281A2D"/>
    <w:rsid w:val="00286429"/>
    <w:rsid w:val="0029238F"/>
    <w:rsid w:val="00293121"/>
    <w:rsid w:val="002A5E19"/>
    <w:rsid w:val="002B09FA"/>
    <w:rsid w:val="002B405E"/>
    <w:rsid w:val="002C1960"/>
    <w:rsid w:val="002C6607"/>
    <w:rsid w:val="002C7F71"/>
    <w:rsid w:val="002D3376"/>
    <w:rsid w:val="002E3C0E"/>
    <w:rsid w:val="002F2403"/>
    <w:rsid w:val="002F2BB0"/>
    <w:rsid w:val="002F2E08"/>
    <w:rsid w:val="00314738"/>
    <w:rsid w:val="00323F49"/>
    <w:rsid w:val="00324AF9"/>
    <w:rsid w:val="003319C5"/>
    <w:rsid w:val="00331DE3"/>
    <w:rsid w:val="0033225F"/>
    <w:rsid w:val="0033648A"/>
    <w:rsid w:val="003403E6"/>
    <w:rsid w:val="003466C7"/>
    <w:rsid w:val="00346D29"/>
    <w:rsid w:val="003479A1"/>
    <w:rsid w:val="00351122"/>
    <w:rsid w:val="00352BD7"/>
    <w:rsid w:val="0035671A"/>
    <w:rsid w:val="00357322"/>
    <w:rsid w:val="00361FA0"/>
    <w:rsid w:val="00362F0A"/>
    <w:rsid w:val="00367859"/>
    <w:rsid w:val="00374293"/>
    <w:rsid w:val="00374F70"/>
    <w:rsid w:val="00375879"/>
    <w:rsid w:val="0038267A"/>
    <w:rsid w:val="00385476"/>
    <w:rsid w:val="00394974"/>
    <w:rsid w:val="0039698B"/>
    <w:rsid w:val="003A4AA0"/>
    <w:rsid w:val="003A4D6E"/>
    <w:rsid w:val="003B06D5"/>
    <w:rsid w:val="003C611E"/>
    <w:rsid w:val="003D05B6"/>
    <w:rsid w:val="003D56FD"/>
    <w:rsid w:val="003D7652"/>
    <w:rsid w:val="003E20A9"/>
    <w:rsid w:val="003E2A27"/>
    <w:rsid w:val="003E3386"/>
    <w:rsid w:val="003E4EE5"/>
    <w:rsid w:val="003E5BAF"/>
    <w:rsid w:val="003F1149"/>
    <w:rsid w:val="003F64CE"/>
    <w:rsid w:val="004008A2"/>
    <w:rsid w:val="0040315B"/>
    <w:rsid w:val="00403DB7"/>
    <w:rsid w:val="00403FD1"/>
    <w:rsid w:val="004127FB"/>
    <w:rsid w:val="00414486"/>
    <w:rsid w:val="00416ECF"/>
    <w:rsid w:val="0041770C"/>
    <w:rsid w:val="00417AA9"/>
    <w:rsid w:val="0042228D"/>
    <w:rsid w:val="0043250C"/>
    <w:rsid w:val="0043461C"/>
    <w:rsid w:val="00450F3C"/>
    <w:rsid w:val="00451F96"/>
    <w:rsid w:val="00454F08"/>
    <w:rsid w:val="0046639B"/>
    <w:rsid w:val="004668A3"/>
    <w:rsid w:val="00483238"/>
    <w:rsid w:val="004A0804"/>
    <w:rsid w:val="004B2A95"/>
    <w:rsid w:val="004B7DBA"/>
    <w:rsid w:val="004C1967"/>
    <w:rsid w:val="004C2C84"/>
    <w:rsid w:val="004C383C"/>
    <w:rsid w:val="004D029F"/>
    <w:rsid w:val="004D3B07"/>
    <w:rsid w:val="004D5215"/>
    <w:rsid w:val="004D7497"/>
    <w:rsid w:val="004E3838"/>
    <w:rsid w:val="004E50C2"/>
    <w:rsid w:val="004E5437"/>
    <w:rsid w:val="004F0169"/>
    <w:rsid w:val="004F3A57"/>
    <w:rsid w:val="00501B17"/>
    <w:rsid w:val="00504C12"/>
    <w:rsid w:val="00505A18"/>
    <w:rsid w:val="005067DE"/>
    <w:rsid w:val="005100BA"/>
    <w:rsid w:val="00531FAC"/>
    <w:rsid w:val="00534142"/>
    <w:rsid w:val="005345E1"/>
    <w:rsid w:val="005400B1"/>
    <w:rsid w:val="00540A8D"/>
    <w:rsid w:val="00544856"/>
    <w:rsid w:val="00544ABD"/>
    <w:rsid w:val="00545E82"/>
    <w:rsid w:val="00546277"/>
    <w:rsid w:val="00557F66"/>
    <w:rsid w:val="00560CD6"/>
    <w:rsid w:val="00560D60"/>
    <w:rsid w:val="00561A4D"/>
    <w:rsid w:val="00562B3F"/>
    <w:rsid w:val="00564E88"/>
    <w:rsid w:val="00566935"/>
    <w:rsid w:val="005672E0"/>
    <w:rsid w:val="00573A8B"/>
    <w:rsid w:val="00577849"/>
    <w:rsid w:val="005778AD"/>
    <w:rsid w:val="00580448"/>
    <w:rsid w:val="00580D77"/>
    <w:rsid w:val="005926F2"/>
    <w:rsid w:val="00593AEF"/>
    <w:rsid w:val="005A30CF"/>
    <w:rsid w:val="005A6863"/>
    <w:rsid w:val="005B08C9"/>
    <w:rsid w:val="005B13FB"/>
    <w:rsid w:val="005B196C"/>
    <w:rsid w:val="005B4FB8"/>
    <w:rsid w:val="005C2BBE"/>
    <w:rsid w:val="005C4C6B"/>
    <w:rsid w:val="005D1F25"/>
    <w:rsid w:val="005D4CA5"/>
    <w:rsid w:val="005D7F42"/>
    <w:rsid w:val="005F1DFB"/>
    <w:rsid w:val="005F3C37"/>
    <w:rsid w:val="006010F5"/>
    <w:rsid w:val="006026F0"/>
    <w:rsid w:val="00607BED"/>
    <w:rsid w:val="00614B85"/>
    <w:rsid w:val="006158C3"/>
    <w:rsid w:val="0061654D"/>
    <w:rsid w:val="00617BD2"/>
    <w:rsid w:val="0063245A"/>
    <w:rsid w:val="00636089"/>
    <w:rsid w:val="006414A0"/>
    <w:rsid w:val="0064675B"/>
    <w:rsid w:val="00650C52"/>
    <w:rsid w:val="0065331F"/>
    <w:rsid w:val="00654F56"/>
    <w:rsid w:val="00662D6B"/>
    <w:rsid w:val="0066384E"/>
    <w:rsid w:val="00665683"/>
    <w:rsid w:val="00672155"/>
    <w:rsid w:val="006731F7"/>
    <w:rsid w:val="00675DC7"/>
    <w:rsid w:val="0068035F"/>
    <w:rsid w:val="006851DC"/>
    <w:rsid w:val="00697E7C"/>
    <w:rsid w:val="006A1583"/>
    <w:rsid w:val="006A4856"/>
    <w:rsid w:val="006A605D"/>
    <w:rsid w:val="006A6391"/>
    <w:rsid w:val="006B0906"/>
    <w:rsid w:val="006B13A4"/>
    <w:rsid w:val="006B1404"/>
    <w:rsid w:val="006B31D5"/>
    <w:rsid w:val="006C3473"/>
    <w:rsid w:val="006C39C2"/>
    <w:rsid w:val="006C3AA9"/>
    <w:rsid w:val="006D2C60"/>
    <w:rsid w:val="006D50C0"/>
    <w:rsid w:val="006D78C0"/>
    <w:rsid w:val="006E1EEB"/>
    <w:rsid w:val="006E2496"/>
    <w:rsid w:val="006E469C"/>
    <w:rsid w:val="006E478B"/>
    <w:rsid w:val="006E74EE"/>
    <w:rsid w:val="006F5E74"/>
    <w:rsid w:val="007028AF"/>
    <w:rsid w:val="00703A68"/>
    <w:rsid w:val="00714208"/>
    <w:rsid w:val="0071429C"/>
    <w:rsid w:val="00714F6E"/>
    <w:rsid w:val="00716523"/>
    <w:rsid w:val="00724E6E"/>
    <w:rsid w:val="00730739"/>
    <w:rsid w:val="00733C1A"/>
    <w:rsid w:val="00733DE9"/>
    <w:rsid w:val="0073646F"/>
    <w:rsid w:val="00744CD3"/>
    <w:rsid w:val="00746B08"/>
    <w:rsid w:val="0075026D"/>
    <w:rsid w:val="007532D4"/>
    <w:rsid w:val="007541EA"/>
    <w:rsid w:val="007563B1"/>
    <w:rsid w:val="007611B2"/>
    <w:rsid w:val="00767F05"/>
    <w:rsid w:val="007825B0"/>
    <w:rsid w:val="00786193"/>
    <w:rsid w:val="007865B2"/>
    <w:rsid w:val="00787C1D"/>
    <w:rsid w:val="00787CE3"/>
    <w:rsid w:val="007A042A"/>
    <w:rsid w:val="007A202C"/>
    <w:rsid w:val="007A60DB"/>
    <w:rsid w:val="007A7E50"/>
    <w:rsid w:val="007B451A"/>
    <w:rsid w:val="007C0451"/>
    <w:rsid w:val="007D286E"/>
    <w:rsid w:val="007E0F9E"/>
    <w:rsid w:val="007F1B5E"/>
    <w:rsid w:val="007F61B8"/>
    <w:rsid w:val="0080370F"/>
    <w:rsid w:val="0080433E"/>
    <w:rsid w:val="00817C91"/>
    <w:rsid w:val="00820358"/>
    <w:rsid w:val="00826197"/>
    <w:rsid w:val="00827AA3"/>
    <w:rsid w:val="00841040"/>
    <w:rsid w:val="008418D4"/>
    <w:rsid w:val="00843337"/>
    <w:rsid w:val="008435D9"/>
    <w:rsid w:val="00852E20"/>
    <w:rsid w:val="008546F8"/>
    <w:rsid w:val="00855006"/>
    <w:rsid w:val="00860851"/>
    <w:rsid w:val="00865889"/>
    <w:rsid w:val="00876727"/>
    <w:rsid w:val="00882EF2"/>
    <w:rsid w:val="008835B2"/>
    <w:rsid w:val="00885ACA"/>
    <w:rsid w:val="00886BAC"/>
    <w:rsid w:val="00886DC3"/>
    <w:rsid w:val="00886EFB"/>
    <w:rsid w:val="0088725C"/>
    <w:rsid w:val="008A3391"/>
    <w:rsid w:val="008A6648"/>
    <w:rsid w:val="008C4766"/>
    <w:rsid w:val="008D20F5"/>
    <w:rsid w:val="008D6E19"/>
    <w:rsid w:val="008E017E"/>
    <w:rsid w:val="008E1332"/>
    <w:rsid w:val="008E3929"/>
    <w:rsid w:val="008F0FC4"/>
    <w:rsid w:val="008F3D1E"/>
    <w:rsid w:val="008F5A02"/>
    <w:rsid w:val="008F793F"/>
    <w:rsid w:val="00900482"/>
    <w:rsid w:val="009102D9"/>
    <w:rsid w:val="00912D0C"/>
    <w:rsid w:val="00913524"/>
    <w:rsid w:val="0091459C"/>
    <w:rsid w:val="00915B13"/>
    <w:rsid w:val="009171F8"/>
    <w:rsid w:val="009176B7"/>
    <w:rsid w:val="00921D12"/>
    <w:rsid w:val="00923860"/>
    <w:rsid w:val="00924671"/>
    <w:rsid w:val="00925EA6"/>
    <w:rsid w:val="009352FB"/>
    <w:rsid w:val="0094368C"/>
    <w:rsid w:val="009468F1"/>
    <w:rsid w:val="00960FA5"/>
    <w:rsid w:val="009625F2"/>
    <w:rsid w:val="00963642"/>
    <w:rsid w:val="00973479"/>
    <w:rsid w:val="00986590"/>
    <w:rsid w:val="0099352D"/>
    <w:rsid w:val="0099467D"/>
    <w:rsid w:val="009947F3"/>
    <w:rsid w:val="009A347C"/>
    <w:rsid w:val="009B0BBA"/>
    <w:rsid w:val="009B10AE"/>
    <w:rsid w:val="009B76B5"/>
    <w:rsid w:val="009C2BB8"/>
    <w:rsid w:val="009C4058"/>
    <w:rsid w:val="009E5C9A"/>
    <w:rsid w:val="009F3248"/>
    <w:rsid w:val="009F4216"/>
    <w:rsid w:val="009F47ED"/>
    <w:rsid w:val="009F4A26"/>
    <w:rsid w:val="00A04F2C"/>
    <w:rsid w:val="00A05750"/>
    <w:rsid w:val="00A05A52"/>
    <w:rsid w:val="00A20F49"/>
    <w:rsid w:val="00A220BC"/>
    <w:rsid w:val="00A25662"/>
    <w:rsid w:val="00A25DEE"/>
    <w:rsid w:val="00A32D42"/>
    <w:rsid w:val="00A336A0"/>
    <w:rsid w:val="00A374F1"/>
    <w:rsid w:val="00A469AD"/>
    <w:rsid w:val="00A506DB"/>
    <w:rsid w:val="00A50FE0"/>
    <w:rsid w:val="00A535F1"/>
    <w:rsid w:val="00A53A9E"/>
    <w:rsid w:val="00A547F9"/>
    <w:rsid w:val="00A54DEB"/>
    <w:rsid w:val="00A5675F"/>
    <w:rsid w:val="00A61045"/>
    <w:rsid w:val="00A62F09"/>
    <w:rsid w:val="00A63797"/>
    <w:rsid w:val="00A6510E"/>
    <w:rsid w:val="00A771F3"/>
    <w:rsid w:val="00A77260"/>
    <w:rsid w:val="00A82EA3"/>
    <w:rsid w:val="00A856FB"/>
    <w:rsid w:val="00A90F89"/>
    <w:rsid w:val="00A90FA5"/>
    <w:rsid w:val="00A914D0"/>
    <w:rsid w:val="00A94085"/>
    <w:rsid w:val="00AA1E82"/>
    <w:rsid w:val="00AA3CA7"/>
    <w:rsid w:val="00AA679C"/>
    <w:rsid w:val="00AA7EF4"/>
    <w:rsid w:val="00AB60B0"/>
    <w:rsid w:val="00AC2A69"/>
    <w:rsid w:val="00AC4ADE"/>
    <w:rsid w:val="00AC4F63"/>
    <w:rsid w:val="00AC5ADE"/>
    <w:rsid w:val="00AC5D62"/>
    <w:rsid w:val="00AC695A"/>
    <w:rsid w:val="00AD12D9"/>
    <w:rsid w:val="00AD5857"/>
    <w:rsid w:val="00AD66B7"/>
    <w:rsid w:val="00AE70EF"/>
    <w:rsid w:val="00AF2880"/>
    <w:rsid w:val="00AF2BF3"/>
    <w:rsid w:val="00AF346B"/>
    <w:rsid w:val="00AF3A84"/>
    <w:rsid w:val="00AF3DC9"/>
    <w:rsid w:val="00AF46E5"/>
    <w:rsid w:val="00AF6892"/>
    <w:rsid w:val="00B118DB"/>
    <w:rsid w:val="00B11901"/>
    <w:rsid w:val="00B13BEC"/>
    <w:rsid w:val="00B27FCF"/>
    <w:rsid w:val="00B30176"/>
    <w:rsid w:val="00B3128F"/>
    <w:rsid w:val="00B34EFF"/>
    <w:rsid w:val="00B35CD5"/>
    <w:rsid w:val="00B41887"/>
    <w:rsid w:val="00B441CA"/>
    <w:rsid w:val="00B44610"/>
    <w:rsid w:val="00B744CC"/>
    <w:rsid w:val="00B85132"/>
    <w:rsid w:val="00B90DAE"/>
    <w:rsid w:val="00B93058"/>
    <w:rsid w:val="00BA59E6"/>
    <w:rsid w:val="00BB00EF"/>
    <w:rsid w:val="00BB035D"/>
    <w:rsid w:val="00BC2930"/>
    <w:rsid w:val="00BC3573"/>
    <w:rsid w:val="00BC3FD0"/>
    <w:rsid w:val="00BC728E"/>
    <w:rsid w:val="00BD5CA9"/>
    <w:rsid w:val="00BD703A"/>
    <w:rsid w:val="00BF1F2C"/>
    <w:rsid w:val="00BF3D97"/>
    <w:rsid w:val="00BF48A9"/>
    <w:rsid w:val="00BF7F3F"/>
    <w:rsid w:val="00C06A10"/>
    <w:rsid w:val="00C1014F"/>
    <w:rsid w:val="00C172D0"/>
    <w:rsid w:val="00C17FF8"/>
    <w:rsid w:val="00C208E4"/>
    <w:rsid w:val="00C324B2"/>
    <w:rsid w:val="00C418C2"/>
    <w:rsid w:val="00C43DC7"/>
    <w:rsid w:val="00C5100C"/>
    <w:rsid w:val="00C65475"/>
    <w:rsid w:val="00C66742"/>
    <w:rsid w:val="00C7157B"/>
    <w:rsid w:val="00C82BDF"/>
    <w:rsid w:val="00C91530"/>
    <w:rsid w:val="00C92798"/>
    <w:rsid w:val="00C96174"/>
    <w:rsid w:val="00CA7979"/>
    <w:rsid w:val="00CB2BDA"/>
    <w:rsid w:val="00CB3A64"/>
    <w:rsid w:val="00CB441B"/>
    <w:rsid w:val="00CB5AF0"/>
    <w:rsid w:val="00CB6996"/>
    <w:rsid w:val="00CC08EB"/>
    <w:rsid w:val="00CC4E2F"/>
    <w:rsid w:val="00CC7A54"/>
    <w:rsid w:val="00CD4C95"/>
    <w:rsid w:val="00CD6592"/>
    <w:rsid w:val="00CD710A"/>
    <w:rsid w:val="00CE338B"/>
    <w:rsid w:val="00CE35F1"/>
    <w:rsid w:val="00CF0364"/>
    <w:rsid w:val="00CF76D7"/>
    <w:rsid w:val="00CF7DFD"/>
    <w:rsid w:val="00D04FC6"/>
    <w:rsid w:val="00D079E8"/>
    <w:rsid w:val="00D13F64"/>
    <w:rsid w:val="00D15690"/>
    <w:rsid w:val="00D172B1"/>
    <w:rsid w:val="00D22081"/>
    <w:rsid w:val="00D23830"/>
    <w:rsid w:val="00D26DAE"/>
    <w:rsid w:val="00D27C2B"/>
    <w:rsid w:val="00D30AC7"/>
    <w:rsid w:val="00D31DE7"/>
    <w:rsid w:val="00D3230A"/>
    <w:rsid w:val="00D35165"/>
    <w:rsid w:val="00D35817"/>
    <w:rsid w:val="00D366CE"/>
    <w:rsid w:val="00D417CC"/>
    <w:rsid w:val="00D41DE2"/>
    <w:rsid w:val="00D4238C"/>
    <w:rsid w:val="00D43514"/>
    <w:rsid w:val="00D46BFA"/>
    <w:rsid w:val="00D51F88"/>
    <w:rsid w:val="00D53C01"/>
    <w:rsid w:val="00D53FDB"/>
    <w:rsid w:val="00D60274"/>
    <w:rsid w:val="00D60552"/>
    <w:rsid w:val="00D633AD"/>
    <w:rsid w:val="00D63B22"/>
    <w:rsid w:val="00D64634"/>
    <w:rsid w:val="00D70228"/>
    <w:rsid w:val="00D70F09"/>
    <w:rsid w:val="00D72C40"/>
    <w:rsid w:val="00D74BBC"/>
    <w:rsid w:val="00D77188"/>
    <w:rsid w:val="00D77E43"/>
    <w:rsid w:val="00D934F1"/>
    <w:rsid w:val="00D93D75"/>
    <w:rsid w:val="00D967AD"/>
    <w:rsid w:val="00DA7338"/>
    <w:rsid w:val="00DB1A9D"/>
    <w:rsid w:val="00DC1A6C"/>
    <w:rsid w:val="00DC1D8C"/>
    <w:rsid w:val="00DC2049"/>
    <w:rsid w:val="00DD140D"/>
    <w:rsid w:val="00DD16D0"/>
    <w:rsid w:val="00DD6279"/>
    <w:rsid w:val="00DD7446"/>
    <w:rsid w:val="00DE0424"/>
    <w:rsid w:val="00DE04F3"/>
    <w:rsid w:val="00DE7660"/>
    <w:rsid w:val="00DF391B"/>
    <w:rsid w:val="00DF7AD2"/>
    <w:rsid w:val="00E011B0"/>
    <w:rsid w:val="00E04CA2"/>
    <w:rsid w:val="00E07093"/>
    <w:rsid w:val="00E1165B"/>
    <w:rsid w:val="00E1322F"/>
    <w:rsid w:val="00E1546E"/>
    <w:rsid w:val="00E21A00"/>
    <w:rsid w:val="00E228BF"/>
    <w:rsid w:val="00E23824"/>
    <w:rsid w:val="00E2442E"/>
    <w:rsid w:val="00E26B57"/>
    <w:rsid w:val="00E444F6"/>
    <w:rsid w:val="00E50CB0"/>
    <w:rsid w:val="00E524DE"/>
    <w:rsid w:val="00E575D1"/>
    <w:rsid w:val="00E7122D"/>
    <w:rsid w:val="00E7126E"/>
    <w:rsid w:val="00E7201E"/>
    <w:rsid w:val="00E7210F"/>
    <w:rsid w:val="00E8227B"/>
    <w:rsid w:val="00E927E5"/>
    <w:rsid w:val="00E927F4"/>
    <w:rsid w:val="00E970A5"/>
    <w:rsid w:val="00EA0ED5"/>
    <w:rsid w:val="00EA36E6"/>
    <w:rsid w:val="00EA5A37"/>
    <w:rsid w:val="00EA6D5D"/>
    <w:rsid w:val="00EB053C"/>
    <w:rsid w:val="00EB20E2"/>
    <w:rsid w:val="00EB2EBF"/>
    <w:rsid w:val="00EB3EA6"/>
    <w:rsid w:val="00ED1ED4"/>
    <w:rsid w:val="00ED6577"/>
    <w:rsid w:val="00ED7F16"/>
    <w:rsid w:val="00EE15EA"/>
    <w:rsid w:val="00EE4998"/>
    <w:rsid w:val="00EF4B98"/>
    <w:rsid w:val="00EF70F6"/>
    <w:rsid w:val="00F01EEE"/>
    <w:rsid w:val="00F026D2"/>
    <w:rsid w:val="00F041AF"/>
    <w:rsid w:val="00F04931"/>
    <w:rsid w:val="00F21E94"/>
    <w:rsid w:val="00F2260E"/>
    <w:rsid w:val="00F2460D"/>
    <w:rsid w:val="00F25DFD"/>
    <w:rsid w:val="00F274BD"/>
    <w:rsid w:val="00F3325F"/>
    <w:rsid w:val="00F3707E"/>
    <w:rsid w:val="00F43DC5"/>
    <w:rsid w:val="00F47035"/>
    <w:rsid w:val="00F51A2E"/>
    <w:rsid w:val="00F52CE5"/>
    <w:rsid w:val="00F56507"/>
    <w:rsid w:val="00F56EFF"/>
    <w:rsid w:val="00F63479"/>
    <w:rsid w:val="00F6358B"/>
    <w:rsid w:val="00F659AF"/>
    <w:rsid w:val="00F66BAD"/>
    <w:rsid w:val="00F727E2"/>
    <w:rsid w:val="00F72879"/>
    <w:rsid w:val="00F7331D"/>
    <w:rsid w:val="00F77B1F"/>
    <w:rsid w:val="00F82575"/>
    <w:rsid w:val="00F83B91"/>
    <w:rsid w:val="00F84F64"/>
    <w:rsid w:val="00F92453"/>
    <w:rsid w:val="00F93C3A"/>
    <w:rsid w:val="00F964EE"/>
    <w:rsid w:val="00FA1819"/>
    <w:rsid w:val="00FB21DC"/>
    <w:rsid w:val="00FB2FD9"/>
    <w:rsid w:val="00FC0027"/>
    <w:rsid w:val="00FC0F2D"/>
    <w:rsid w:val="00FC5AE6"/>
    <w:rsid w:val="00FC6842"/>
    <w:rsid w:val="00FC6C90"/>
    <w:rsid w:val="00FE2218"/>
    <w:rsid w:val="00FE3EBB"/>
    <w:rsid w:val="00FE54CE"/>
    <w:rsid w:val="00FE737F"/>
    <w:rsid w:val="00FF0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147C8A8D"/>
  <w15:docId w15:val="{66B56D94-C861-4684-AB27-E71A8952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FD0"/>
    <w:pPr>
      <w:widowControl w:val="0"/>
      <w:spacing w:before="100" w:after="100"/>
    </w:pPr>
    <w:rPr>
      <w:snapToGrid w:val="0"/>
      <w:sz w:val="24"/>
      <w:lang w:val="en-US" w:eastAsia="en-US"/>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80370F"/>
    <w:pPr>
      <w:spacing w:before="0" w:after="0"/>
    </w:pPr>
  </w:style>
  <w:style w:type="paragraph" w:customStyle="1" w:styleId="DefinitionList">
    <w:name w:val="Definition List"/>
    <w:basedOn w:val="Normal"/>
    <w:next w:val="DefinitionTerm"/>
    <w:rsid w:val="0080370F"/>
    <w:pPr>
      <w:spacing w:before="0" w:after="0"/>
      <w:ind w:left="360"/>
    </w:pPr>
  </w:style>
  <w:style w:type="character" w:customStyle="1" w:styleId="Definition">
    <w:name w:val="Definition"/>
    <w:rsid w:val="0080370F"/>
    <w:rPr>
      <w:i/>
    </w:rPr>
  </w:style>
  <w:style w:type="paragraph" w:customStyle="1" w:styleId="H1">
    <w:name w:val="H1"/>
    <w:basedOn w:val="Normal"/>
    <w:next w:val="Normal"/>
    <w:rsid w:val="0080370F"/>
    <w:pPr>
      <w:keepNext/>
      <w:outlineLvl w:val="1"/>
    </w:pPr>
    <w:rPr>
      <w:b/>
      <w:kern w:val="36"/>
      <w:sz w:val="48"/>
    </w:rPr>
  </w:style>
  <w:style w:type="paragraph" w:customStyle="1" w:styleId="H2">
    <w:name w:val="H2"/>
    <w:basedOn w:val="Normal"/>
    <w:next w:val="Normal"/>
    <w:rsid w:val="0080370F"/>
    <w:pPr>
      <w:keepNext/>
      <w:outlineLvl w:val="2"/>
    </w:pPr>
    <w:rPr>
      <w:b/>
      <w:sz w:val="36"/>
    </w:rPr>
  </w:style>
  <w:style w:type="paragraph" w:customStyle="1" w:styleId="H3">
    <w:name w:val="H3"/>
    <w:basedOn w:val="Normal"/>
    <w:next w:val="Normal"/>
    <w:rsid w:val="0080370F"/>
    <w:pPr>
      <w:keepNext/>
      <w:outlineLvl w:val="3"/>
    </w:pPr>
    <w:rPr>
      <w:b/>
      <w:sz w:val="28"/>
    </w:rPr>
  </w:style>
  <w:style w:type="paragraph" w:customStyle="1" w:styleId="H4">
    <w:name w:val="H4"/>
    <w:basedOn w:val="Normal"/>
    <w:next w:val="Normal"/>
    <w:rsid w:val="0080370F"/>
    <w:pPr>
      <w:keepNext/>
      <w:outlineLvl w:val="4"/>
    </w:pPr>
    <w:rPr>
      <w:b/>
    </w:rPr>
  </w:style>
  <w:style w:type="paragraph" w:customStyle="1" w:styleId="H5">
    <w:name w:val="H5"/>
    <w:basedOn w:val="Normal"/>
    <w:next w:val="Normal"/>
    <w:rsid w:val="0080370F"/>
    <w:pPr>
      <w:keepNext/>
      <w:outlineLvl w:val="5"/>
    </w:pPr>
    <w:rPr>
      <w:b/>
      <w:sz w:val="20"/>
    </w:rPr>
  </w:style>
  <w:style w:type="paragraph" w:customStyle="1" w:styleId="H6">
    <w:name w:val="H6"/>
    <w:basedOn w:val="Normal"/>
    <w:next w:val="Normal"/>
    <w:rsid w:val="0080370F"/>
    <w:pPr>
      <w:keepNext/>
      <w:outlineLvl w:val="6"/>
    </w:pPr>
    <w:rPr>
      <w:b/>
      <w:sz w:val="16"/>
    </w:rPr>
  </w:style>
  <w:style w:type="paragraph" w:customStyle="1" w:styleId="Address">
    <w:name w:val="Address"/>
    <w:basedOn w:val="Normal"/>
    <w:next w:val="Normal"/>
    <w:rsid w:val="0080370F"/>
    <w:pPr>
      <w:spacing w:before="0" w:after="0"/>
    </w:pPr>
    <w:rPr>
      <w:i/>
    </w:rPr>
  </w:style>
  <w:style w:type="paragraph" w:customStyle="1" w:styleId="Blockquote">
    <w:name w:val="Blockquote"/>
    <w:basedOn w:val="Normal"/>
    <w:rsid w:val="0080370F"/>
    <w:pPr>
      <w:ind w:left="360" w:right="360"/>
    </w:pPr>
  </w:style>
  <w:style w:type="character" w:customStyle="1" w:styleId="CITE">
    <w:name w:val="CITE"/>
    <w:rsid w:val="0080370F"/>
    <w:rPr>
      <w:i/>
    </w:rPr>
  </w:style>
  <w:style w:type="character" w:customStyle="1" w:styleId="CODE">
    <w:name w:val="CODE"/>
    <w:rsid w:val="0080370F"/>
    <w:rPr>
      <w:rFonts w:ascii="Courier New" w:hAnsi="Courier New"/>
      <w:sz w:val="20"/>
    </w:rPr>
  </w:style>
  <w:style w:type="character" w:styleId="Emphasis">
    <w:name w:val="Emphasis"/>
    <w:qFormat/>
    <w:rsid w:val="0080370F"/>
    <w:rPr>
      <w:i/>
    </w:rPr>
  </w:style>
  <w:style w:type="character" w:styleId="Hyperlink">
    <w:name w:val="Hyperlink"/>
    <w:rsid w:val="0080370F"/>
    <w:rPr>
      <w:color w:val="0000FF"/>
      <w:u w:val="single"/>
    </w:rPr>
  </w:style>
  <w:style w:type="character" w:styleId="FollowedHyperlink">
    <w:name w:val="FollowedHyperlink"/>
    <w:rsid w:val="0080370F"/>
    <w:rPr>
      <w:color w:val="800080"/>
      <w:u w:val="single"/>
    </w:rPr>
  </w:style>
  <w:style w:type="character" w:customStyle="1" w:styleId="Keyboard">
    <w:name w:val="Keyboard"/>
    <w:rsid w:val="0080370F"/>
    <w:rPr>
      <w:rFonts w:ascii="Courier New" w:hAnsi="Courier New"/>
      <w:b/>
      <w:sz w:val="20"/>
    </w:rPr>
  </w:style>
  <w:style w:type="paragraph" w:customStyle="1" w:styleId="Preformatted">
    <w:name w:val="Preformatted"/>
    <w:basedOn w:val="Normal"/>
    <w:rsid w:val="0080370F"/>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80370F"/>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80370F"/>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80370F"/>
    <w:rPr>
      <w:rFonts w:ascii="Courier New" w:hAnsi="Courier New"/>
    </w:rPr>
  </w:style>
  <w:style w:type="character" w:styleId="Strong">
    <w:name w:val="Strong"/>
    <w:qFormat/>
    <w:rsid w:val="0080370F"/>
    <w:rPr>
      <w:b/>
    </w:rPr>
  </w:style>
  <w:style w:type="character" w:customStyle="1" w:styleId="Typewriter">
    <w:name w:val="Typewriter"/>
    <w:rsid w:val="0080370F"/>
    <w:rPr>
      <w:rFonts w:ascii="Courier New" w:hAnsi="Courier New"/>
      <w:sz w:val="20"/>
    </w:rPr>
  </w:style>
  <w:style w:type="character" w:customStyle="1" w:styleId="Variable">
    <w:name w:val="Variable"/>
    <w:rsid w:val="0080370F"/>
    <w:rPr>
      <w:i/>
    </w:rPr>
  </w:style>
  <w:style w:type="character" w:customStyle="1" w:styleId="HTMLMarkup">
    <w:name w:val="HTML Markup"/>
    <w:rsid w:val="0080370F"/>
    <w:rPr>
      <w:vanish/>
      <w:color w:val="FF0000"/>
    </w:rPr>
  </w:style>
  <w:style w:type="character" w:customStyle="1" w:styleId="Comment">
    <w:name w:val="Comment"/>
    <w:rsid w:val="0080370F"/>
    <w:rPr>
      <w:vanish/>
    </w:rPr>
  </w:style>
  <w:style w:type="paragraph" w:styleId="DocumentMap">
    <w:name w:val="Document Map"/>
    <w:basedOn w:val="Normal"/>
    <w:semiHidden/>
    <w:rsid w:val="0080370F"/>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autoRedefine/>
    <w:rsid w:val="00BC3FD0"/>
    <w:pPr>
      <w:spacing w:before="0" w:after="120"/>
    </w:pPr>
    <w:rPr>
      <w:sz w:val="20"/>
    </w:rPr>
  </w:style>
  <w:style w:type="character" w:customStyle="1" w:styleId="FootnoteTextChar">
    <w:name w:val="Footnote Text Char"/>
    <w:link w:val="FootnoteText"/>
    <w:rsid w:val="00BC3FD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paragraph" w:styleId="BodyText3">
    <w:name w:val="Body Text 3"/>
    <w:basedOn w:val="Normal"/>
    <w:link w:val="BodyText3Char"/>
    <w:rsid w:val="002F2403"/>
    <w:pPr>
      <w:spacing w:after="120"/>
    </w:pPr>
    <w:rPr>
      <w:sz w:val="16"/>
      <w:szCs w:val="16"/>
    </w:rPr>
  </w:style>
  <w:style w:type="character" w:customStyle="1" w:styleId="BodyText3Char">
    <w:name w:val="Body Text 3 Char"/>
    <w:basedOn w:val="DefaultParagraphFont"/>
    <w:link w:val="BodyText3"/>
    <w:rsid w:val="002F2403"/>
    <w:rPr>
      <w:snapToGrid w:val="0"/>
      <w:sz w:val="16"/>
      <w:szCs w:val="16"/>
      <w:lang w:val="en-US" w:eastAsia="en-US"/>
    </w:rPr>
  </w:style>
  <w:style w:type="character" w:styleId="UnresolvedMention">
    <w:name w:val="Unresolved Mention"/>
    <w:basedOn w:val="DefaultParagraphFont"/>
    <w:uiPriority w:val="99"/>
    <w:semiHidden/>
    <w:unhideWhenUsed/>
    <w:rsid w:val="00CE35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52891">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363480623">
      <w:bodyDiv w:val="1"/>
      <w:marLeft w:val="0"/>
      <w:marRight w:val="0"/>
      <w:marTop w:val="0"/>
      <w:marBottom w:val="0"/>
      <w:divBdr>
        <w:top w:val="none" w:sz="0" w:space="0" w:color="auto"/>
        <w:left w:val="none" w:sz="0" w:space="0" w:color="auto"/>
        <w:bottom w:val="none" w:sz="0" w:space="0" w:color="auto"/>
        <w:right w:val="none" w:sz="0" w:space="0" w:color="auto"/>
      </w:divBdr>
    </w:div>
    <w:div w:id="1988825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cblgsrbtrgoviste@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graphs/inforeuro.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acbc-bgrs.eu/tenders" TargetMode="External"/><Relationship Id="rId4" Type="http://schemas.openxmlformats.org/officeDocument/2006/relationships/settings" Target="settings.xml"/><Relationship Id="rId9" Type="http://schemas.openxmlformats.org/officeDocument/2006/relationships/hyperlink" Target="https://www.ipacbc-bgrs.eu/tender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05ADD-568F-AD49-A7C7-E2AC1BF2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12693</CharactersWithSpaces>
  <SharedDoc>false</SharedDoc>
  <HLinks>
    <vt:vector size="12" baseType="variant">
      <vt:variant>
        <vt:i4>4784206</vt:i4>
      </vt:variant>
      <vt:variant>
        <vt:i4>3</vt:i4>
      </vt:variant>
      <vt:variant>
        <vt:i4>0</vt:i4>
      </vt:variant>
      <vt:variant>
        <vt:i4>5</vt:i4>
      </vt:variant>
      <vt:variant>
        <vt:lpwstr>https://webgate.ec.europa.eu/europeaid/online-services/index.cfm?do=publi.welcome</vt:lpwstr>
      </vt:variant>
      <vt:variant>
        <vt:lpwstr/>
      </vt: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cp:lastModifiedBy>admin</cp:lastModifiedBy>
  <cp:revision>34</cp:revision>
  <cp:lastPrinted>2020-07-01T10:06:00Z</cp:lastPrinted>
  <dcterms:created xsi:type="dcterms:W3CDTF">2019-09-17T19:48:00Z</dcterms:created>
  <dcterms:modified xsi:type="dcterms:W3CDTF">2021-12-08T10:08:00Z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